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DA45" w14:textId="77777777" w:rsidR="007373DF" w:rsidRPr="000E6AB4" w:rsidRDefault="007373DF" w:rsidP="007373D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rPr>
      </w:pPr>
      <w:r w:rsidRPr="000E6AB4">
        <w:rPr>
          <w:rFonts w:asciiTheme="minorHAnsi" w:hAnsiTheme="minorHAnsi" w:cstheme="minorHAnsi"/>
          <w:b/>
          <w:sz w:val="20"/>
        </w:rPr>
        <w:t>SECTION ENREGISTREMENT SONORE ET AUDIOVISUEL ET OEUVRE MUSICALE</w:t>
      </w:r>
    </w:p>
    <w:p w14:paraId="0C036A8D" w14:textId="77777777" w:rsidR="007373DF" w:rsidRPr="000E6AB4" w:rsidRDefault="007373DF" w:rsidP="00E514F6">
      <w:pPr>
        <w:jc w:val="both"/>
        <w:rPr>
          <w:rFonts w:asciiTheme="minorHAnsi" w:hAnsiTheme="minorHAnsi" w:cstheme="minorHAnsi"/>
          <w:sz w:val="20"/>
        </w:rPr>
      </w:pPr>
    </w:p>
    <w:p w14:paraId="7A1B62D5" w14:textId="77777777" w:rsidR="002E56BF" w:rsidRPr="000E6AB4" w:rsidRDefault="002E56BF" w:rsidP="007373DF">
      <w:pPr>
        <w:rPr>
          <w:rFonts w:asciiTheme="minorHAnsi" w:hAnsiTheme="minorHAnsi" w:cstheme="minorHAnsi"/>
          <w:sz w:val="20"/>
        </w:rPr>
      </w:pPr>
    </w:p>
    <w:p w14:paraId="07AB8DC1" w14:textId="77777777" w:rsidR="002E56BF" w:rsidRPr="000E6AB4" w:rsidRDefault="002E56BF" w:rsidP="00876A61">
      <w:pPr>
        <w:ind w:right="-583"/>
        <w:rPr>
          <w:rFonts w:asciiTheme="minorHAnsi" w:hAnsiTheme="minorHAnsi" w:cstheme="minorHAnsi"/>
          <w:sz w:val="20"/>
        </w:rPr>
      </w:pPr>
      <w:r w:rsidRPr="000E6AB4">
        <w:rPr>
          <w:rFonts w:asciiTheme="minorHAnsi" w:hAnsiTheme="minorHAnsi" w:cstheme="minorHAnsi"/>
          <w:sz w:val="20"/>
        </w:rPr>
        <w:t>Album</w:t>
      </w:r>
      <w:r w:rsidR="008E1F69" w:rsidRPr="000E6AB4">
        <w:rPr>
          <w:rFonts w:asciiTheme="minorHAnsi" w:hAnsiTheme="minorHAnsi" w:cstheme="minorHAnsi"/>
          <w:sz w:val="20"/>
        </w:rPr>
        <w:t xml:space="preserve"> </w:t>
      </w:r>
      <w:r w:rsidR="00876A61" w:rsidRPr="000E6AB4">
        <w:rPr>
          <w:rFonts w:asciiTheme="minorHAnsi" w:hAnsiTheme="minorHAnsi" w:cstheme="minorHAnsi"/>
          <w:sz w:val="20"/>
        </w:rPr>
        <w:t>:</w:t>
      </w:r>
      <w:r w:rsidR="008E1F69" w:rsidRPr="000E6AB4">
        <w:rPr>
          <w:rFonts w:asciiTheme="minorHAnsi" w:hAnsiTheme="minorHAnsi" w:cstheme="minorHAnsi"/>
          <w:sz w:val="20"/>
        </w:rPr>
        <w:t xml:space="preserve"> _______</w:t>
      </w:r>
      <w:r w:rsidRPr="000E6AB4">
        <w:rPr>
          <w:rFonts w:asciiTheme="minorHAnsi" w:hAnsiTheme="minorHAnsi" w:cstheme="minorHAnsi"/>
          <w:sz w:val="20"/>
        </w:rPr>
        <w:t>_______________</w:t>
      </w:r>
      <w:r w:rsidR="00876A61" w:rsidRPr="000E6AB4">
        <w:rPr>
          <w:rFonts w:asciiTheme="minorHAnsi" w:hAnsiTheme="minorHAnsi" w:cstheme="minorHAnsi"/>
          <w:sz w:val="20"/>
        </w:rPr>
        <w:t>_________</w:t>
      </w:r>
      <w:r w:rsidRPr="000E6AB4">
        <w:rPr>
          <w:rFonts w:asciiTheme="minorHAnsi" w:hAnsiTheme="minorHAnsi" w:cstheme="minorHAnsi"/>
          <w:sz w:val="20"/>
        </w:rPr>
        <w:t xml:space="preserve">__ Artiste : </w:t>
      </w:r>
      <w:r w:rsidR="008E1F69" w:rsidRPr="000E6AB4">
        <w:rPr>
          <w:rFonts w:asciiTheme="minorHAnsi" w:hAnsiTheme="minorHAnsi" w:cstheme="minorHAnsi"/>
          <w:sz w:val="20"/>
        </w:rPr>
        <w:t>_________________________________</w:t>
      </w:r>
    </w:p>
    <w:p w14:paraId="5B69C8B4" w14:textId="77777777" w:rsidR="002E56BF" w:rsidRPr="000E6AB4" w:rsidRDefault="002E56BF" w:rsidP="007373DF">
      <w:pPr>
        <w:rPr>
          <w:rFonts w:asciiTheme="minorHAnsi" w:hAnsiTheme="minorHAnsi" w:cstheme="minorHAnsi"/>
          <w:sz w:val="20"/>
        </w:rPr>
      </w:pPr>
    </w:p>
    <w:p w14:paraId="044585F3" w14:textId="77777777" w:rsidR="002D4E16" w:rsidRPr="000E6AB4" w:rsidRDefault="007373DF" w:rsidP="007373DF">
      <w:pPr>
        <w:rPr>
          <w:rFonts w:asciiTheme="minorHAnsi" w:hAnsiTheme="minorHAnsi" w:cstheme="minorHAnsi"/>
          <w:sz w:val="20"/>
        </w:rPr>
      </w:pPr>
      <w:r w:rsidRPr="000E6AB4">
        <w:rPr>
          <w:rFonts w:asciiTheme="minorHAnsi" w:hAnsiTheme="minorHAnsi" w:cstheme="minorHAnsi"/>
          <w:sz w:val="20"/>
        </w:rPr>
        <w:t xml:space="preserve">Veuillez noter que ce titre sera utilisé aux fins de promotion et lors de la diffusion des Galas. </w:t>
      </w:r>
    </w:p>
    <w:p w14:paraId="7A30659C" w14:textId="00EDFFBB" w:rsidR="007373DF" w:rsidRPr="000E6AB4" w:rsidRDefault="007373DF" w:rsidP="007373DF">
      <w:pPr>
        <w:rPr>
          <w:rFonts w:asciiTheme="minorHAnsi" w:hAnsiTheme="minorHAnsi" w:cstheme="minorHAnsi"/>
          <w:sz w:val="20"/>
        </w:rPr>
      </w:pPr>
      <w:r w:rsidRPr="000E6AB4">
        <w:rPr>
          <w:rFonts w:asciiTheme="minorHAnsi" w:hAnsiTheme="minorHAnsi" w:cstheme="minorHAnsi"/>
          <w:sz w:val="20"/>
        </w:rPr>
        <w:t xml:space="preserve">Cette chanson pourrait être interprétée par un autre artiste ou par </w:t>
      </w:r>
      <w:r w:rsidR="00082FBD">
        <w:rPr>
          <w:rFonts w:asciiTheme="minorHAnsi" w:hAnsiTheme="minorHAnsi" w:cstheme="minorHAnsi"/>
          <w:sz w:val="20"/>
        </w:rPr>
        <w:t>l’orchestre</w:t>
      </w:r>
      <w:r w:rsidRPr="000E6AB4">
        <w:rPr>
          <w:rFonts w:asciiTheme="minorHAnsi" w:hAnsiTheme="minorHAnsi" w:cstheme="minorHAnsi"/>
          <w:sz w:val="20"/>
        </w:rPr>
        <w:t xml:space="preserve"> maison.</w:t>
      </w:r>
    </w:p>
    <w:p w14:paraId="2DB70390" w14:textId="77777777" w:rsidR="007373DF" w:rsidRPr="000E6AB4" w:rsidRDefault="007373DF" w:rsidP="007373DF">
      <w:pPr>
        <w:rPr>
          <w:rFonts w:asciiTheme="minorHAnsi" w:hAnsiTheme="minorHAnsi" w:cstheme="minorHAnsi"/>
          <w:sz w:val="20"/>
        </w:rPr>
      </w:pPr>
    </w:p>
    <w:p w14:paraId="611088BF"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 xml:space="preserve">Titre de la chanson : </w:t>
      </w:r>
    </w:p>
    <w:p w14:paraId="525AF4A2"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0667BE40"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____________________________________________________________________________</w:t>
      </w:r>
    </w:p>
    <w:p w14:paraId="54FA5718"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22EC1640" w14:textId="4C8FE268" w:rsidR="007373DF" w:rsidRPr="000E6AB4" w:rsidRDefault="006B370C"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Entreprise de production de l’album</w:t>
      </w:r>
      <w:r w:rsidR="007373DF" w:rsidRPr="000E6AB4">
        <w:rPr>
          <w:rFonts w:asciiTheme="minorHAnsi" w:hAnsiTheme="minorHAnsi" w:cstheme="minorHAnsi"/>
          <w:b/>
          <w:sz w:val="20"/>
        </w:rPr>
        <w:t xml:space="preserve"> : </w:t>
      </w:r>
    </w:p>
    <w:p w14:paraId="561E699E"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67C6C077"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__________________________________________________________________________</w:t>
      </w:r>
    </w:p>
    <w:p w14:paraId="4ED28EEA"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EC1803E"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 xml:space="preserve">Maison de disque : </w:t>
      </w:r>
    </w:p>
    <w:p w14:paraId="6061D789"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24969D47"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_____________________________________________________________________________</w:t>
      </w:r>
    </w:p>
    <w:p w14:paraId="411C85F5"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E4BE7AF"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b/>
          <w:sz w:val="20"/>
        </w:rPr>
        <w:t>Éditeur (s) :</w:t>
      </w:r>
      <w:r w:rsidRPr="000E6AB4">
        <w:rPr>
          <w:rFonts w:asciiTheme="minorHAnsi" w:hAnsiTheme="minorHAnsi" w:cstheme="minorHAnsi"/>
          <w:sz w:val="20"/>
        </w:rPr>
        <w:t xml:space="preserve"> ______________________________________         ______     %</w:t>
      </w:r>
    </w:p>
    <w:p w14:paraId="4104230E"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t xml:space="preserve">         </w:t>
      </w:r>
    </w:p>
    <w:p w14:paraId="56C19AF0"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t xml:space="preserve">        ______________________________________        </w:t>
      </w:r>
      <w:r w:rsidR="002D4E16" w:rsidRPr="000E6AB4">
        <w:rPr>
          <w:rFonts w:asciiTheme="minorHAnsi" w:hAnsiTheme="minorHAnsi" w:cstheme="minorHAnsi"/>
          <w:sz w:val="20"/>
        </w:rPr>
        <w:t xml:space="preserve"> </w:t>
      </w:r>
      <w:r w:rsidRPr="000E6AB4">
        <w:rPr>
          <w:rFonts w:asciiTheme="minorHAnsi" w:hAnsiTheme="minorHAnsi" w:cstheme="minorHAnsi"/>
          <w:sz w:val="20"/>
        </w:rPr>
        <w:t>______     %</w:t>
      </w:r>
    </w:p>
    <w:p w14:paraId="5C61D4A2"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302736D3"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t xml:space="preserve">        ______________________________________         ______     %</w:t>
      </w:r>
    </w:p>
    <w:p w14:paraId="6B6F0CAC"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1E462264"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t xml:space="preserve">        ______________________________________         ______     %</w:t>
      </w:r>
    </w:p>
    <w:p w14:paraId="03A20C35"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t xml:space="preserve">     100 %</w:t>
      </w:r>
    </w:p>
    <w:p w14:paraId="7ABAF15E" w14:textId="77777777" w:rsidR="00C96A21" w:rsidRPr="000E6AB4" w:rsidRDefault="009D5D76" w:rsidP="00C96A2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pict w14:anchorId="45EE3ABE">
          <v:rect id="_x0000_i1025" style="width:0;height:1.5pt" o:hralign="center" o:hrstd="t" o:hr="t" fillcolor="#aca899" stroked="f"/>
        </w:pict>
      </w:r>
    </w:p>
    <w:p w14:paraId="70CA921D" w14:textId="77777777" w:rsidR="00D4143B" w:rsidRPr="000E6AB4" w:rsidRDefault="00D4143B" w:rsidP="00C96A2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26546330" w14:textId="3B3DBEFB" w:rsidR="007373DF" w:rsidRPr="000E6AB4" w:rsidRDefault="002E56BF" w:rsidP="00C96A2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 xml:space="preserve">Est-ce que cette œuvre est administrée par la </w:t>
      </w:r>
      <w:r w:rsidR="007373DF" w:rsidRPr="00392637">
        <w:rPr>
          <w:rFonts w:asciiTheme="minorHAnsi" w:hAnsiTheme="minorHAnsi" w:cstheme="minorHAnsi"/>
          <w:b/>
          <w:sz w:val="20"/>
        </w:rPr>
        <w:t>S</w:t>
      </w:r>
      <w:r w:rsidR="00392637" w:rsidRPr="00392637">
        <w:rPr>
          <w:rFonts w:asciiTheme="minorHAnsi" w:hAnsiTheme="minorHAnsi" w:cstheme="minorHAnsi"/>
          <w:b/>
          <w:sz w:val="20"/>
        </w:rPr>
        <w:t>OCAN</w:t>
      </w:r>
      <w:r w:rsidR="007373DF" w:rsidRPr="000E6AB4">
        <w:rPr>
          <w:rFonts w:asciiTheme="minorHAnsi" w:hAnsiTheme="minorHAnsi" w:cstheme="minorHAnsi"/>
          <w:b/>
          <w:sz w:val="20"/>
        </w:rPr>
        <w:t xml:space="preserve"> </w:t>
      </w:r>
      <w:r w:rsidRPr="000E6AB4">
        <w:rPr>
          <w:rFonts w:asciiTheme="minorHAnsi" w:hAnsiTheme="minorHAnsi" w:cstheme="minorHAnsi"/>
          <w:b/>
          <w:sz w:val="20"/>
        </w:rPr>
        <w:t>?</w:t>
      </w:r>
      <w:r w:rsidR="007373DF" w:rsidRPr="000E6AB4">
        <w:rPr>
          <w:rFonts w:asciiTheme="minorHAnsi" w:hAnsiTheme="minorHAnsi" w:cstheme="minorHAnsi"/>
          <w:sz w:val="20"/>
        </w:rPr>
        <w:t xml:space="preserve"> </w:t>
      </w:r>
      <w:r w:rsidR="007373DF" w:rsidRPr="000E6AB4">
        <w:rPr>
          <w:rFonts w:asciiTheme="minorHAnsi" w:hAnsiTheme="minorHAnsi" w:cstheme="minorHAnsi"/>
          <w:sz w:val="20"/>
        </w:rPr>
        <w:tab/>
      </w:r>
      <w:r w:rsidR="007373DF" w:rsidRPr="000E6AB4">
        <w:rPr>
          <w:rFonts w:asciiTheme="minorHAnsi" w:hAnsiTheme="minorHAnsi" w:cstheme="minorHAnsi"/>
          <w:sz w:val="20"/>
        </w:rPr>
        <w:tab/>
      </w:r>
      <w:proofErr w:type="gramStart"/>
      <w:r w:rsidR="007373DF" w:rsidRPr="000E6AB4">
        <w:rPr>
          <w:rFonts w:asciiTheme="minorHAnsi" w:hAnsiTheme="minorHAnsi" w:cstheme="minorHAnsi"/>
          <w:sz w:val="20"/>
        </w:rPr>
        <w:t>oui</w:t>
      </w:r>
      <w:proofErr w:type="gramEnd"/>
      <w:r w:rsidR="007373DF" w:rsidRPr="000E6AB4">
        <w:rPr>
          <w:rFonts w:asciiTheme="minorHAnsi" w:hAnsiTheme="minorHAnsi" w:cstheme="minorHAnsi"/>
          <w:sz w:val="20"/>
        </w:rPr>
        <w:tab/>
      </w:r>
      <w:r w:rsidR="007373DF" w:rsidRPr="000E6AB4">
        <w:rPr>
          <w:rFonts w:asciiTheme="minorHAnsi" w:hAnsiTheme="minorHAnsi" w:cstheme="minorHAnsi"/>
          <w:sz w:val="20"/>
        </w:rPr>
        <w:tab/>
      </w:r>
      <w:r w:rsidR="007373DF" w:rsidRPr="000E6AB4">
        <w:rPr>
          <w:rFonts w:asciiTheme="minorHAnsi" w:hAnsiTheme="minorHAnsi" w:cstheme="minorHAnsi"/>
          <w:sz w:val="20"/>
        </w:rPr>
        <w:tab/>
        <w:t>non</w:t>
      </w:r>
    </w:p>
    <w:p w14:paraId="0E6DFDA2" w14:textId="77777777" w:rsidR="003A55F5" w:rsidRPr="000E6AB4" w:rsidRDefault="003A55F5" w:rsidP="00C96A2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2CA7F77C" w14:textId="77777777" w:rsidR="002E56BF" w:rsidRPr="000E6AB4" w:rsidRDefault="009D5D76"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pict w14:anchorId="5F506A1B">
          <v:rect id="_x0000_i1026" style="width:0;height:1.5pt" o:hralign="center" o:hrstd="t" o:hr="t" fillcolor="#aca899" stroked="f"/>
        </w:pict>
      </w:r>
    </w:p>
    <w:p w14:paraId="42CE1C66" w14:textId="77777777" w:rsidR="00C96A21" w:rsidRPr="000E6AB4" w:rsidRDefault="00C96A21"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16"/>
          <w:szCs w:val="16"/>
        </w:rPr>
      </w:pPr>
    </w:p>
    <w:p w14:paraId="7824526A" w14:textId="59D32ACF"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Auteur(s)</w:t>
      </w:r>
      <w:r w:rsidR="00E4221E">
        <w:rPr>
          <w:rFonts w:asciiTheme="minorHAnsi" w:hAnsiTheme="minorHAnsi" w:cstheme="minorHAnsi"/>
          <w:b/>
          <w:sz w:val="20"/>
        </w:rPr>
        <w:t>/</w:t>
      </w:r>
      <w:r w:rsidRPr="000E6AB4">
        <w:rPr>
          <w:rFonts w:asciiTheme="minorHAnsi" w:hAnsiTheme="minorHAnsi" w:cstheme="minorHAnsi"/>
          <w:b/>
          <w:sz w:val="20"/>
        </w:rPr>
        <w:t>Compositeu</w:t>
      </w:r>
      <w:r w:rsidR="0054242B">
        <w:rPr>
          <w:rFonts w:asciiTheme="minorHAnsi" w:hAnsiTheme="minorHAnsi" w:cstheme="minorHAnsi"/>
          <w:b/>
          <w:sz w:val="20"/>
        </w:rPr>
        <w:t>r</w:t>
      </w:r>
      <w:r w:rsidRPr="000E6AB4">
        <w:rPr>
          <w:rFonts w:asciiTheme="minorHAnsi" w:hAnsiTheme="minorHAnsi" w:cstheme="minorHAnsi"/>
          <w:b/>
          <w:sz w:val="20"/>
        </w:rPr>
        <w:t>(s)</w:t>
      </w:r>
      <w:r w:rsidR="007D65F2">
        <w:rPr>
          <w:rFonts w:asciiTheme="minorHAnsi" w:hAnsiTheme="minorHAnsi" w:cstheme="minorHAnsi"/>
          <w:b/>
          <w:sz w:val="20"/>
        </w:rPr>
        <w:t xml:space="preserve">, </w:t>
      </w:r>
      <w:r w:rsidR="0054242B" w:rsidRPr="000E6AB4">
        <w:rPr>
          <w:rFonts w:asciiTheme="minorHAnsi" w:hAnsiTheme="minorHAnsi" w:cstheme="minorHAnsi"/>
          <w:b/>
          <w:sz w:val="20"/>
        </w:rPr>
        <w:t>Auteur</w:t>
      </w:r>
      <w:r w:rsidR="0054242B">
        <w:rPr>
          <w:rFonts w:asciiTheme="minorHAnsi" w:hAnsiTheme="minorHAnsi" w:cstheme="minorHAnsi"/>
          <w:b/>
          <w:sz w:val="20"/>
        </w:rPr>
        <w:t>e</w:t>
      </w:r>
      <w:r w:rsidR="0054242B" w:rsidRPr="000E6AB4">
        <w:rPr>
          <w:rFonts w:asciiTheme="minorHAnsi" w:hAnsiTheme="minorHAnsi" w:cstheme="minorHAnsi"/>
          <w:b/>
          <w:sz w:val="20"/>
        </w:rPr>
        <w:t>(s)</w:t>
      </w:r>
      <w:r w:rsidR="0054242B">
        <w:rPr>
          <w:rFonts w:asciiTheme="minorHAnsi" w:hAnsiTheme="minorHAnsi" w:cstheme="minorHAnsi"/>
          <w:b/>
          <w:sz w:val="20"/>
        </w:rPr>
        <w:t>/</w:t>
      </w:r>
      <w:r w:rsidR="0054242B" w:rsidRPr="000E6AB4">
        <w:rPr>
          <w:rFonts w:asciiTheme="minorHAnsi" w:hAnsiTheme="minorHAnsi" w:cstheme="minorHAnsi"/>
          <w:b/>
          <w:sz w:val="20"/>
        </w:rPr>
        <w:t>Composit</w:t>
      </w:r>
      <w:r w:rsidR="0054242B">
        <w:rPr>
          <w:rFonts w:asciiTheme="minorHAnsi" w:hAnsiTheme="minorHAnsi" w:cstheme="minorHAnsi"/>
          <w:b/>
          <w:sz w:val="20"/>
        </w:rPr>
        <w:t>rice</w:t>
      </w:r>
      <w:r w:rsidR="0054242B" w:rsidRPr="000E6AB4">
        <w:rPr>
          <w:rFonts w:asciiTheme="minorHAnsi" w:hAnsiTheme="minorHAnsi" w:cstheme="minorHAnsi"/>
          <w:b/>
          <w:sz w:val="20"/>
        </w:rPr>
        <w:t>(</w:t>
      </w:r>
      <w:proofErr w:type="gramStart"/>
      <w:r w:rsidR="0054242B" w:rsidRPr="000E6AB4">
        <w:rPr>
          <w:rFonts w:asciiTheme="minorHAnsi" w:hAnsiTheme="minorHAnsi" w:cstheme="minorHAnsi"/>
          <w:b/>
          <w:sz w:val="20"/>
        </w:rPr>
        <w:t xml:space="preserve">s) </w:t>
      </w:r>
      <w:r w:rsidRPr="000E6AB4">
        <w:rPr>
          <w:rFonts w:asciiTheme="minorHAnsi" w:hAnsiTheme="minorHAnsi" w:cstheme="minorHAnsi"/>
          <w:b/>
          <w:sz w:val="20"/>
        </w:rPr>
        <w:t xml:space="preserve"> :</w:t>
      </w:r>
      <w:proofErr w:type="gramEnd"/>
      <w:r w:rsidRPr="000E6AB4">
        <w:rPr>
          <w:rFonts w:asciiTheme="minorHAnsi" w:hAnsiTheme="minorHAnsi" w:cstheme="minorHAnsi"/>
          <w:b/>
          <w:sz w:val="20"/>
        </w:rPr>
        <w:t xml:space="preserve"> </w:t>
      </w:r>
    </w:p>
    <w:p w14:paraId="247A92C9"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0D5E009D"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w:t>
      </w:r>
    </w:p>
    <w:p w14:paraId="6A4A4779"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3EA4CEE4"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t xml:space="preserve">         _____________________________________________________________________</w:t>
      </w:r>
    </w:p>
    <w:p w14:paraId="53A1C3D0"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FE1EB3C"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t xml:space="preserve">        ______________________________________________________________________</w:t>
      </w:r>
    </w:p>
    <w:p w14:paraId="190A537C"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3C318B19"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t xml:space="preserve">        ______________________________________________________________________</w:t>
      </w:r>
    </w:p>
    <w:p w14:paraId="53B209C2"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02D42D9"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 xml:space="preserve">Interprète (s) : </w:t>
      </w:r>
    </w:p>
    <w:p w14:paraId="136A63D7"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384DCE2"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_________________________________________________________________________________</w:t>
      </w:r>
    </w:p>
    <w:p w14:paraId="4B1AC9A1" w14:textId="77777777" w:rsidR="007373DF" w:rsidRPr="000E6AB4" w:rsidRDefault="007373DF" w:rsidP="008D304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5DB60552" w14:textId="77777777" w:rsidR="007373DF" w:rsidRPr="000E6AB4" w:rsidRDefault="007373DF" w:rsidP="007373DF">
      <w:pPr>
        <w:jc w:val="center"/>
        <w:rPr>
          <w:rFonts w:asciiTheme="minorHAnsi" w:hAnsiTheme="minorHAnsi" w:cstheme="minorHAnsi"/>
          <w:sz w:val="20"/>
        </w:rPr>
      </w:pPr>
    </w:p>
    <w:p w14:paraId="2AF700D8" w14:textId="77777777" w:rsidR="00E01ABF" w:rsidRPr="000E6AB4" w:rsidRDefault="00E01ABF" w:rsidP="007373DF">
      <w:pPr>
        <w:rPr>
          <w:rFonts w:asciiTheme="minorHAnsi" w:hAnsiTheme="minorHAnsi" w:cstheme="minorHAnsi"/>
          <w:b/>
          <w:sz w:val="20"/>
        </w:rPr>
      </w:pPr>
    </w:p>
    <w:p w14:paraId="60E82114" w14:textId="77777777" w:rsidR="003A55F5" w:rsidRPr="000E6AB4" w:rsidRDefault="003A55F5" w:rsidP="007373DF">
      <w:pPr>
        <w:rPr>
          <w:rFonts w:asciiTheme="minorHAnsi" w:hAnsiTheme="minorHAnsi" w:cstheme="minorHAnsi"/>
          <w:b/>
          <w:sz w:val="20"/>
        </w:rPr>
      </w:pPr>
    </w:p>
    <w:p w14:paraId="4449E876" w14:textId="77777777" w:rsidR="00E01ABF" w:rsidRPr="000E6AB4" w:rsidRDefault="00E01ABF" w:rsidP="007373DF">
      <w:pPr>
        <w:rPr>
          <w:rFonts w:asciiTheme="minorHAnsi" w:hAnsiTheme="minorHAnsi" w:cstheme="minorHAnsi"/>
          <w:b/>
          <w:sz w:val="20"/>
        </w:rPr>
      </w:pPr>
    </w:p>
    <w:p w14:paraId="6267DBCB" w14:textId="77777777" w:rsidR="007373DF" w:rsidRPr="000E6AB4" w:rsidRDefault="007373DF" w:rsidP="007373DF">
      <w:pPr>
        <w:rPr>
          <w:rFonts w:asciiTheme="minorHAnsi" w:hAnsiTheme="minorHAnsi" w:cstheme="minorHAnsi"/>
          <w:b/>
          <w:sz w:val="20"/>
        </w:rPr>
      </w:pPr>
      <w:r w:rsidRPr="000E6AB4">
        <w:rPr>
          <w:rFonts w:asciiTheme="minorHAnsi" w:hAnsiTheme="minorHAnsi" w:cstheme="minorHAnsi"/>
          <w:b/>
          <w:sz w:val="20"/>
        </w:rPr>
        <w:lastRenderedPageBreak/>
        <w:t xml:space="preserve">Licence non-exclusive de reproduction </w:t>
      </w:r>
    </w:p>
    <w:p w14:paraId="4567EE49" w14:textId="77777777" w:rsidR="007373DF" w:rsidRPr="000E6AB4" w:rsidRDefault="007373DF" w:rsidP="007373DF">
      <w:pPr>
        <w:rPr>
          <w:rFonts w:asciiTheme="minorHAnsi" w:hAnsiTheme="minorHAnsi" w:cstheme="minorHAnsi"/>
          <w:sz w:val="20"/>
        </w:rPr>
      </w:pPr>
      <w:r w:rsidRPr="000E6AB4">
        <w:rPr>
          <w:rFonts w:asciiTheme="minorHAnsi" w:hAnsiTheme="minorHAnsi" w:cstheme="minorHAnsi"/>
          <w:sz w:val="20"/>
        </w:rPr>
        <w:t>(Enregistrement sonore et audiovisuel et œuvre musicale)</w:t>
      </w:r>
    </w:p>
    <w:p w14:paraId="3F2D43CE" w14:textId="77777777" w:rsidR="007373DF" w:rsidRPr="000E6AB4" w:rsidRDefault="007373DF" w:rsidP="00E514F6">
      <w:pPr>
        <w:jc w:val="both"/>
        <w:rPr>
          <w:rFonts w:asciiTheme="minorHAnsi" w:hAnsiTheme="minorHAnsi" w:cstheme="minorHAnsi"/>
          <w:szCs w:val="24"/>
        </w:rPr>
      </w:pPr>
    </w:p>
    <w:p w14:paraId="468F1525"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Intervenue entre l’ADISQ et ______________________[Nom exact et complet (ci-après, le  «Concédant »)</w:t>
      </w:r>
    </w:p>
    <w:p w14:paraId="7A2B0813" w14:textId="77777777" w:rsidR="00E514F6" w:rsidRPr="000E6AB4" w:rsidRDefault="00E514F6" w:rsidP="00E514F6">
      <w:pPr>
        <w:jc w:val="both"/>
        <w:rPr>
          <w:rFonts w:asciiTheme="minorHAnsi" w:hAnsiTheme="minorHAnsi" w:cstheme="minorHAnsi"/>
          <w:b/>
          <w:sz w:val="18"/>
          <w:szCs w:val="18"/>
        </w:rPr>
      </w:pPr>
    </w:p>
    <w:p w14:paraId="5FE1C6B9"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b/>
          <w:sz w:val="20"/>
        </w:rPr>
        <w:t>1. Définitions.</w:t>
      </w:r>
      <w:r w:rsidRPr="000E6AB4">
        <w:rPr>
          <w:rFonts w:asciiTheme="minorHAnsi" w:hAnsiTheme="minorHAnsi" w:cstheme="minorHAnsi"/>
          <w:sz w:val="20"/>
        </w:rPr>
        <w:t xml:space="preserve"> Aux fins de cette licence :</w:t>
      </w:r>
    </w:p>
    <w:p w14:paraId="739190EE" w14:textId="77777777" w:rsidR="00E01ABF" w:rsidRPr="000E6AB4" w:rsidRDefault="00E01ABF" w:rsidP="00E01ABF">
      <w:pPr>
        <w:jc w:val="both"/>
        <w:rPr>
          <w:rFonts w:asciiTheme="minorHAnsi" w:hAnsiTheme="minorHAnsi" w:cstheme="minorHAnsi"/>
          <w:b/>
          <w:sz w:val="18"/>
          <w:szCs w:val="18"/>
        </w:rPr>
      </w:pPr>
    </w:p>
    <w:p w14:paraId="3271DF9E"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Diffuser » désigne la représentation en public, la communication au public par télécommunication ou la mise à la disposition du public par tout moyen de télécommunication incluant la télévision (dont la vidéo sur demande), Internet, la baladodiffusion et la téléphonie mobile.</w:t>
      </w:r>
    </w:p>
    <w:p w14:paraId="559C6C44" w14:textId="77777777" w:rsidR="00E01ABF" w:rsidRPr="000E6AB4" w:rsidRDefault="00E01ABF" w:rsidP="00E01ABF">
      <w:pPr>
        <w:jc w:val="both"/>
        <w:rPr>
          <w:rFonts w:asciiTheme="minorHAnsi" w:hAnsiTheme="minorHAnsi" w:cstheme="minorHAnsi"/>
          <w:b/>
          <w:sz w:val="18"/>
          <w:szCs w:val="18"/>
        </w:rPr>
      </w:pPr>
    </w:p>
    <w:p w14:paraId="6CF24B8F"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Enregistrement » désigne l’enregistrement sonore ou audiovisuel identifié dans la section « Enregistrement sonore et audiovisuel et œuvre musicale », du Formulaire de recensement y compris son Graphisme.</w:t>
      </w:r>
    </w:p>
    <w:p w14:paraId="2649AB81" w14:textId="77777777" w:rsidR="00E01ABF" w:rsidRPr="000E6AB4" w:rsidRDefault="00E01ABF" w:rsidP="00E01ABF">
      <w:pPr>
        <w:jc w:val="both"/>
        <w:rPr>
          <w:rFonts w:asciiTheme="minorHAnsi" w:hAnsiTheme="minorHAnsi" w:cstheme="minorHAnsi"/>
          <w:b/>
          <w:sz w:val="18"/>
          <w:szCs w:val="18"/>
        </w:rPr>
      </w:pPr>
    </w:p>
    <w:p w14:paraId="734545C2"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xml:space="preserve">« Formulaire de recensement » désigne l’ensemble des documents nécessaires au recensement d’un produit au Gala </w:t>
      </w:r>
    </w:p>
    <w:p w14:paraId="439211C5" w14:textId="77777777" w:rsidR="00E01ABF" w:rsidRPr="000E6AB4" w:rsidRDefault="00E01ABF" w:rsidP="00E01ABF">
      <w:pPr>
        <w:jc w:val="both"/>
        <w:rPr>
          <w:rFonts w:asciiTheme="minorHAnsi" w:hAnsiTheme="minorHAnsi" w:cstheme="minorHAnsi"/>
          <w:b/>
          <w:sz w:val="18"/>
          <w:szCs w:val="18"/>
        </w:rPr>
      </w:pPr>
    </w:p>
    <w:p w14:paraId="55C09ACA" w14:textId="45679E5F" w:rsidR="005236F0"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xml:space="preserve">« Gala » désigne, collectivement, l’édition </w:t>
      </w:r>
      <w:r w:rsidR="00AF14AF">
        <w:rPr>
          <w:rFonts w:asciiTheme="minorHAnsi" w:hAnsiTheme="minorHAnsi" w:cstheme="minorHAnsi"/>
          <w:sz w:val="20"/>
        </w:rPr>
        <w:t>202</w:t>
      </w:r>
      <w:r w:rsidR="002428EC">
        <w:rPr>
          <w:rFonts w:asciiTheme="minorHAnsi" w:hAnsiTheme="minorHAnsi" w:cstheme="minorHAnsi"/>
          <w:sz w:val="20"/>
        </w:rPr>
        <w:t>2</w:t>
      </w:r>
      <w:r w:rsidR="00E514F6" w:rsidRPr="000E6AB4">
        <w:rPr>
          <w:rFonts w:asciiTheme="minorHAnsi" w:hAnsiTheme="minorHAnsi" w:cstheme="minorHAnsi"/>
          <w:sz w:val="20"/>
        </w:rPr>
        <w:t xml:space="preserve"> du</w:t>
      </w:r>
      <w:proofErr w:type="gramStart"/>
      <w:r w:rsidR="00E514F6" w:rsidRPr="000E6AB4">
        <w:rPr>
          <w:rFonts w:asciiTheme="minorHAnsi" w:hAnsiTheme="minorHAnsi" w:cstheme="minorHAnsi"/>
          <w:sz w:val="20"/>
        </w:rPr>
        <w:t xml:space="preserve"> «</w:t>
      </w:r>
      <w:r w:rsidR="00E514F6" w:rsidRPr="000E6AB4">
        <w:rPr>
          <w:rFonts w:asciiTheme="minorHAnsi" w:hAnsiTheme="minorHAnsi" w:cstheme="minorHAnsi"/>
          <w:i/>
          <w:sz w:val="20"/>
        </w:rPr>
        <w:t>Gala</w:t>
      </w:r>
      <w:proofErr w:type="gramEnd"/>
      <w:r w:rsidR="00E514F6" w:rsidRPr="000E6AB4">
        <w:rPr>
          <w:rFonts w:asciiTheme="minorHAnsi" w:hAnsiTheme="minorHAnsi" w:cstheme="minorHAnsi"/>
          <w:i/>
          <w:sz w:val="20"/>
        </w:rPr>
        <w:t xml:space="preserve"> de l'ADISQ</w:t>
      </w:r>
      <w:r w:rsidR="00E514F6" w:rsidRPr="000E6AB4">
        <w:rPr>
          <w:rFonts w:asciiTheme="minorHAnsi" w:hAnsiTheme="minorHAnsi" w:cstheme="minorHAnsi"/>
          <w:sz w:val="20"/>
        </w:rPr>
        <w:t>» et</w:t>
      </w:r>
      <w:r w:rsidR="0058380C" w:rsidRPr="000E6AB4">
        <w:rPr>
          <w:rFonts w:asciiTheme="minorHAnsi" w:hAnsiTheme="minorHAnsi" w:cstheme="minorHAnsi"/>
          <w:sz w:val="20"/>
        </w:rPr>
        <w:t xml:space="preserve"> du «</w:t>
      </w:r>
      <w:r w:rsidR="0058380C" w:rsidRPr="000E6AB4">
        <w:rPr>
          <w:rFonts w:asciiTheme="minorHAnsi" w:hAnsiTheme="minorHAnsi" w:cstheme="minorHAnsi"/>
          <w:i/>
          <w:sz w:val="20"/>
        </w:rPr>
        <w:t> Premier</w:t>
      </w:r>
      <w:r w:rsidR="00E514F6" w:rsidRPr="000E6AB4">
        <w:rPr>
          <w:rFonts w:asciiTheme="minorHAnsi" w:hAnsiTheme="minorHAnsi" w:cstheme="minorHAnsi"/>
          <w:i/>
          <w:sz w:val="20"/>
        </w:rPr>
        <w:t xml:space="preserve"> Gala</w:t>
      </w:r>
      <w:r w:rsidR="00E514F6" w:rsidRPr="000E6AB4">
        <w:rPr>
          <w:rFonts w:asciiTheme="minorHAnsi" w:hAnsiTheme="minorHAnsi" w:cstheme="minorHAnsi"/>
          <w:sz w:val="20"/>
        </w:rPr>
        <w:t>».</w:t>
      </w:r>
    </w:p>
    <w:p w14:paraId="58FF2A9F" w14:textId="77777777" w:rsidR="00E01ABF" w:rsidRPr="000E6AB4" w:rsidRDefault="00E01ABF" w:rsidP="00E01ABF">
      <w:pPr>
        <w:jc w:val="both"/>
        <w:rPr>
          <w:rFonts w:asciiTheme="minorHAnsi" w:hAnsiTheme="minorHAnsi" w:cstheme="minorHAnsi"/>
          <w:b/>
          <w:sz w:val="18"/>
          <w:szCs w:val="18"/>
        </w:rPr>
      </w:pPr>
    </w:p>
    <w:p w14:paraId="5012FD89"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w:t>
      </w:r>
      <w:r w:rsidRPr="000E6AB4">
        <w:rPr>
          <w:rFonts w:asciiTheme="minorHAnsi" w:hAnsiTheme="minorHAnsi" w:cstheme="minorHAnsi"/>
          <w:sz w:val="20"/>
        </w:rPr>
        <w:t xml:space="preserve"> </w:t>
      </w:r>
      <w:r w:rsidR="00E514F6" w:rsidRPr="000E6AB4">
        <w:rPr>
          <w:rFonts w:asciiTheme="minorHAnsi" w:hAnsiTheme="minorHAnsi" w:cstheme="minorHAnsi"/>
          <w:sz w:val="20"/>
        </w:rPr>
        <w:t xml:space="preserve">Graphisme » désigne le graphisme artistique et littéraire </w:t>
      </w:r>
      <w:r w:rsidR="00E514F6" w:rsidRPr="000E6AB4">
        <w:rPr>
          <w:rFonts w:asciiTheme="minorHAnsi" w:hAnsiTheme="minorHAnsi" w:cstheme="minorHAnsi"/>
          <w:i/>
          <w:sz w:val="20"/>
        </w:rPr>
        <w:t>(artwork</w:t>
      </w:r>
      <w:r w:rsidR="00E514F6" w:rsidRPr="000E6AB4">
        <w:rPr>
          <w:rFonts w:asciiTheme="minorHAnsi" w:hAnsiTheme="minorHAnsi" w:cstheme="minorHAnsi"/>
          <w:sz w:val="20"/>
        </w:rPr>
        <w:t xml:space="preserve">) de tout emballage d’un Enregistrement </w:t>
      </w:r>
    </w:p>
    <w:p w14:paraId="03956091" w14:textId="77777777" w:rsidR="00E01ABF" w:rsidRPr="000E6AB4" w:rsidRDefault="00E01ABF" w:rsidP="00E01ABF">
      <w:pPr>
        <w:jc w:val="both"/>
        <w:rPr>
          <w:rFonts w:asciiTheme="minorHAnsi" w:hAnsiTheme="minorHAnsi" w:cstheme="minorHAnsi"/>
          <w:b/>
          <w:sz w:val="18"/>
          <w:szCs w:val="18"/>
        </w:rPr>
      </w:pPr>
    </w:p>
    <w:p w14:paraId="14A64E74"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Numéro de Production » désigne une séquence d’un Gala au cours de laquelle l’Œuvre ou un pot-pourri d’œuvres comprenant l’Œuvre (</w:t>
      </w:r>
      <w:r w:rsidR="00E514F6" w:rsidRPr="000E6AB4">
        <w:rPr>
          <w:rFonts w:asciiTheme="minorHAnsi" w:hAnsiTheme="minorHAnsi" w:cstheme="minorHAnsi"/>
          <w:i/>
          <w:sz w:val="20"/>
        </w:rPr>
        <w:t>medley</w:t>
      </w:r>
      <w:r w:rsidR="00E514F6" w:rsidRPr="000E6AB4">
        <w:rPr>
          <w:rFonts w:asciiTheme="minorHAnsi" w:hAnsiTheme="minorHAnsi" w:cstheme="minorHAnsi"/>
          <w:sz w:val="20"/>
        </w:rPr>
        <w:t xml:space="preserve">) fait l’objet d’une exécution) directe (live) par un ou plusieurs interprètes autre(s) que les (ou en sus des) musiciens composant l’orchestre prenant en charge l’animation musicale de ce Gala. </w:t>
      </w:r>
    </w:p>
    <w:p w14:paraId="4B1C7F52" w14:textId="77777777" w:rsidR="00E01ABF" w:rsidRPr="000E6AB4" w:rsidRDefault="00E01ABF" w:rsidP="00E01ABF">
      <w:pPr>
        <w:jc w:val="both"/>
        <w:rPr>
          <w:rFonts w:asciiTheme="minorHAnsi" w:hAnsiTheme="minorHAnsi" w:cstheme="minorHAnsi"/>
          <w:b/>
          <w:sz w:val="18"/>
          <w:szCs w:val="18"/>
        </w:rPr>
      </w:pPr>
    </w:p>
    <w:p w14:paraId="1F4D5C0F"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Œuvre » désigne l’œuvre musicale (incluant sa musique et ses paroles) reproduite sur l’Enregistrement.</w:t>
      </w:r>
    </w:p>
    <w:p w14:paraId="75D17B2C" w14:textId="77777777" w:rsidR="00E01ABF" w:rsidRPr="000E6AB4" w:rsidRDefault="00E01ABF" w:rsidP="00E01ABF">
      <w:pPr>
        <w:jc w:val="both"/>
        <w:rPr>
          <w:rFonts w:asciiTheme="minorHAnsi" w:hAnsiTheme="minorHAnsi" w:cstheme="minorHAnsi"/>
          <w:b/>
          <w:sz w:val="18"/>
          <w:szCs w:val="18"/>
        </w:rPr>
      </w:pPr>
    </w:p>
    <w:p w14:paraId="006F2B05"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Personne Liée » désigne toute personne que le Concédant contrôle (telle qu’une filiale), qui contrôle le Concédant (tel qu’une société mère) ou qui est contrôlée par la même personne que celle qui contrôle le Concédant (telle qu’une société sœur).</w:t>
      </w:r>
    </w:p>
    <w:p w14:paraId="43D1FED0" w14:textId="77777777" w:rsidR="00E01ABF" w:rsidRPr="000E6AB4" w:rsidRDefault="00E01ABF" w:rsidP="00E01ABF">
      <w:pPr>
        <w:jc w:val="both"/>
        <w:rPr>
          <w:rFonts w:asciiTheme="minorHAnsi" w:hAnsiTheme="minorHAnsi" w:cstheme="minorHAnsi"/>
          <w:b/>
          <w:sz w:val="18"/>
          <w:szCs w:val="18"/>
        </w:rPr>
      </w:pPr>
    </w:p>
    <w:p w14:paraId="6A293A8B"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w:t>
      </w:r>
      <w:r w:rsidRPr="000E6AB4">
        <w:rPr>
          <w:rFonts w:asciiTheme="minorHAnsi" w:hAnsiTheme="minorHAnsi" w:cstheme="minorHAnsi"/>
          <w:sz w:val="20"/>
        </w:rPr>
        <w:t xml:space="preserve"> </w:t>
      </w:r>
      <w:r w:rsidR="00E514F6" w:rsidRPr="000E6AB4">
        <w:rPr>
          <w:rFonts w:asciiTheme="minorHAnsi" w:hAnsiTheme="minorHAnsi" w:cstheme="minorHAnsi"/>
          <w:sz w:val="20"/>
        </w:rPr>
        <w:t>Tiers Autorisé » désigne tout tiers avec lequel l'ADISQ contracte aux fins de la production d’un Gala ou que l’ADISQ autorise à Diffuser un Gala</w:t>
      </w:r>
    </w:p>
    <w:p w14:paraId="4AB7C8A7" w14:textId="77777777" w:rsidR="00E01ABF" w:rsidRPr="000E6AB4" w:rsidRDefault="00E01ABF" w:rsidP="00E01ABF">
      <w:pPr>
        <w:jc w:val="both"/>
        <w:rPr>
          <w:rFonts w:asciiTheme="minorHAnsi" w:hAnsiTheme="minorHAnsi" w:cstheme="minorHAnsi"/>
          <w:b/>
          <w:sz w:val="18"/>
          <w:szCs w:val="18"/>
        </w:rPr>
      </w:pPr>
    </w:p>
    <w:p w14:paraId="07998690"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b/>
          <w:sz w:val="20"/>
        </w:rPr>
        <w:t>2. Licence.</w:t>
      </w:r>
      <w:r w:rsidRPr="000E6AB4">
        <w:rPr>
          <w:rFonts w:asciiTheme="minorHAnsi" w:hAnsiTheme="minorHAnsi" w:cstheme="minorHAnsi"/>
          <w:sz w:val="20"/>
        </w:rPr>
        <w:t xml:space="preserve"> Le Concédant, tant pour lui-même qu’en sa qualité de mandataire de toute Personne Liée, accorde à l'ADISQ, qui accepte, une licence non-exclusive et irrévocable sur l’Enregistrement et l’Œuvre autorisant l'ADISQ et tout Tiers Autorisé à les reproduire (y compris à les synchroniser), en tout ou en partie  aux fins (i) de la production des Galas; (ii) de la reproduction de tout ou partie de tout Gala; (iii) de la distribution de l’original et de toute reproduction des Galas, et (iv) de la Diffusion de tout ou partie des Galas.</w:t>
      </w:r>
    </w:p>
    <w:p w14:paraId="27CBF843" w14:textId="77777777" w:rsidR="00E01ABF" w:rsidRPr="000E6AB4" w:rsidRDefault="00E01ABF" w:rsidP="00E01ABF">
      <w:pPr>
        <w:jc w:val="both"/>
        <w:rPr>
          <w:rFonts w:asciiTheme="minorHAnsi" w:hAnsiTheme="minorHAnsi" w:cstheme="minorHAnsi"/>
          <w:b/>
          <w:sz w:val="18"/>
          <w:szCs w:val="18"/>
        </w:rPr>
      </w:pPr>
    </w:p>
    <w:p w14:paraId="56FFF3C9" w14:textId="69F5A440" w:rsidR="00E514F6" w:rsidRPr="00151411" w:rsidRDefault="00E514F6" w:rsidP="00E514F6">
      <w:pPr>
        <w:jc w:val="both"/>
        <w:rPr>
          <w:rFonts w:asciiTheme="minorHAnsi" w:hAnsiTheme="minorHAnsi" w:cstheme="minorHAnsi"/>
          <w:sz w:val="20"/>
        </w:rPr>
      </w:pPr>
      <w:r w:rsidRPr="00151411">
        <w:rPr>
          <w:rFonts w:asciiTheme="minorHAnsi" w:hAnsiTheme="minorHAnsi" w:cstheme="minorHAnsi"/>
          <w:sz w:val="20"/>
        </w:rPr>
        <w:t>Cette licence est concédée pour le monde, prend effet à compter du 1</w:t>
      </w:r>
      <w:r w:rsidRPr="00151411">
        <w:rPr>
          <w:rFonts w:asciiTheme="minorHAnsi" w:hAnsiTheme="minorHAnsi" w:cstheme="minorHAnsi"/>
          <w:sz w:val="20"/>
          <w:vertAlign w:val="superscript"/>
        </w:rPr>
        <w:t>er</w:t>
      </w:r>
      <w:r w:rsidRPr="00151411">
        <w:rPr>
          <w:rFonts w:asciiTheme="minorHAnsi" w:hAnsiTheme="minorHAnsi" w:cstheme="minorHAnsi"/>
          <w:sz w:val="20"/>
        </w:rPr>
        <w:t xml:space="preserve"> septembre </w:t>
      </w:r>
      <w:r w:rsidR="00AF14AF" w:rsidRPr="00151411">
        <w:rPr>
          <w:rFonts w:asciiTheme="minorHAnsi" w:hAnsiTheme="minorHAnsi" w:cstheme="minorHAnsi"/>
          <w:sz w:val="20"/>
        </w:rPr>
        <w:t>202</w:t>
      </w:r>
      <w:r w:rsidR="002428EC">
        <w:rPr>
          <w:rFonts w:asciiTheme="minorHAnsi" w:hAnsiTheme="minorHAnsi" w:cstheme="minorHAnsi"/>
          <w:sz w:val="20"/>
        </w:rPr>
        <w:t>2</w:t>
      </w:r>
      <w:r w:rsidRPr="00151411">
        <w:rPr>
          <w:rFonts w:asciiTheme="minorHAnsi" w:hAnsiTheme="minorHAnsi" w:cstheme="minorHAnsi"/>
          <w:sz w:val="20"/>
        </w:rPr>
        <w:t xml:space="preserve"> et prend fin (i) à l’égard de l’Œuvre : dix-huit (18) mois suivant la date de la première diffusion de l’édition </w:t>
      </w:r>
      <w:r w:rsidR="00AF14AF" w:rsidRPr="00151411">
        <w:rPr>
          <w:rFonts w:asciiTheme="minorHAnsi" w:hAnsiTheme="minorHAnsi" w:cstheme="minorHAnsi"/>
          <w:sz w:val="20"/>
        </w:rPr>
        <w:t>202</w:t>
      </w:r>
      <w:r w:rsidR="002428EC">
        <w:rPr>
          <w:rFonts w:asciiTheme="minorHAnsi" w:hAnsiTheme="minorHAnsi" w:cstheme="minorHAnsi"/>
          <w:sz w:val="20"/>
        </w:rPr>
        <w:t>2</w:t>
      </w:r>
      <w:r w:rsidRPr="00151411">
        <w:rPr>
          <w:rFonts w:asciiTheme="minorHAnsi" w:hAnsiTheme="minorHAnsi" w:cstheme="minorHAnsi"/>
          <w:sz w:val="20"/>
        </w:rPr>
        <w:t xml:space="preserve"> du</w:t>
      </w:r>
      <w:proofErr w:type="gramStart"/>
      <w:r w:rsidRPr="00151411">
        <w:rPr>
          <w:rFonts w:asciiTheme="minorHAnsi" w:hAnsiTheme="minorHAnsi" w:cstheme="minorHAnsi"/>
          <w:sz w:val="20"/>
        </w:rPr>
        <w:t xml:space="preserve"> «</w:t>
      </w:r>
      <w:r w:rsidRPr="00151411">
        <w:rPr>
          <w:rFonts w:asciiTheme="minorHAnsi" w:hAnsiTheme="minorHAnsi" w:cstheme="minorHAnsi"/>
          <w:i/>
          <w:sz w:val="20"/>
        </w:rPr>
        <w:t>Gala</w:t>
      </w:r>
      <w:proofErr w:type="gramEnd"/>
      <w:r w:rsidRPr="00151411">
        <w:rPr>
          <w:rFonts w:asciiTheme="minorHAnsi" w:hAnsiTheme="minorHAnsi" w:cstheme="minorHAnsi"/>
          <w:i/>
          <w:sz w:val="20"/>
        </w:rPr>
        <w:t xml:space="preserve"> de l'ADISQ </w:t>
      </w:r>
      <w:r w:rsidRPr="00151411">
        <w:rPr>
          <w:rFonts w:asciiTheme="minorHAnsi" w:hAnsiTheme="minorHAnsi" w:cstheme="minorHAnsi"/>
          <w:sz w:val="20"/>
        </w:rPr>
        <w:t>», et (ii) à l’égard de l’Enregistrement: à l’expiration de la durée de sa protection par droit d’auteur.</w:t>
      </w:r>
    </w:p>
    <w:p w14:paraId="343850DE" w14:textId="77777777" w:rsidR="00E01ABF" w:rsidRPr="00151411" w:rsidRDefault="00E01ABF" w:rsidP="00E01ABF">
      <w:pPr>
        <w:jc w:val="both"/>
        <w:rPr>
          <w:rFonts w:asciiTheme="minorHAnsi" w:hAnsiTheme="minorHAnsi" w:cstheme="minorHAnsi"/>
          <w:b/>
          <w:sz w:val="18"/>
          <w:szCs w:val="18"/>
        </w:rPr>
      </w:pPr>
    </w:p>
    <w:p w14:paraId="6F832F3C" w14:textId="7FB30DE1" w:rsidR="00E514F6" w:rsidRPr="000E6AB4" w:rsidRDefault="00E514F6" w:rsidP="00E514F6">
      <w:pPr>
        <w:jc w:val="both"/>
        <w:rPr>
          <w:rFonts w:asciiTheme="minorHAnsi" w:hAnsiTheme="minorHAnsi" w:cstheme="minorHAnsi"/>
          <w:sz w:val="20"/>
        </w:rPr>
      </w:pPr>
      <w:r w:rsidRPr="00151411">
        <w:rPr>
          <w:rFonts w:asciiTheme="minorHAnsi" w:hAnsiTheme="minorHAnsi" w:cstheme="minorHAnsi"/>
          <w:sz w:val="20"/>
        </w:rPr>
        <w:t>Pour plus de certitude, dans la mesure où, à la date de signature de cette licence, le Concédant (lui-même ou en sa qualité de mandataire de toute Personne Liée), ne dispose pas de tous les droits requis afin de pouvoir se conformer à cette licence à l’égard de l’Œuvre ou de l’Enregistrement, il lui incombe d’obtenir, à ses frais, tout droit lui faisant ainsi défaut afin qu’il puisse ensuite les concéder à l’ADISQ dans toute la mesure requise par cette licence et ce, au plus tard le 1</w:t>
      </w:r>
      <w:r w:rsidRPr="00151411">
        <w:rPr>
          <w:rFonts w:asciiTheme="minorHAnsi" w:hAnsiTheme="minorHAnsi" w:cstheme="minorHAnsi"/>
          <w:sz w:val="20"/>
          <w:vertAlign w:val="superscript"/>
        </w:rPr>
        <w:t>er</w:t>
      </w:r>
      <w:r w:rsidRPr="00151411">
        <w:rPr>
          <w:rFonts w:asciiTheme="minorHAnsi" w:hAnsiTheme="minorHAnsi" w:cstheme="minorHAnsi"/>
          <w:sz w:val="20"/>
        </w:rPr>
        <w:t xml:space="preserve"> septembre </w:t>
      </w:r>
      <w:r w:rsidR="00AF14AF" w:rsidRPr="00151411">
        <w:rPr>
          <w:rFonts w:asciiTheme="minorHAnsi" w:hAnsiTheme="minorHAnsi" w:cstheme="minorHAnsi"/>
          <w:sz w:val="20"/>
        </w:rPr>
        <w:t>202</w:t>
      </w:r>
      <w:r w:rsidR="00E90784">
        <w:rPr>
          <w:rFonts w:asciiTheme="minorHAnsi" w:hAnsiTheme="minorHAnsi" w:cstheme="minorHAnsi"/>
          <w:sz w:val="20"/>
        </w:rPr>
        <w:t>2</w:t>
      </w:r>
      <w:r w:rsidRPr="00151411">
        <w:rPr>
          <w:rFonts w:asciiTheme="minorHAnsi" w:hAnsiTheme="minorHAnsi" w:cstheme="minorHAnsi"/>
          <w:sz w:val="20"/>
        </w:rPr>
        <w:t>.</w:t>
      </w:r>
    </w:p>
    <w:p w14:paraId="16B801CB" w14:textId="77777777" w:rsidR="00E514F6" w:rsidRPr="000E6AB4" w:rsidRDefault="00E514F6" w:rsidP="00E514F6">
      <w:pPr>
        <w:jc w:val="both"/>
        <w:rPr>
          <w:rFonts w:asciiTheme="minorHAnsi" w:hAnsiTheme="minorHAnsi" w:cstheme="minorHAnsi"/>
          <w:sz w:val="20"/>
        </w:rPr>
      </w:pPr>
    </w:p>
    <w:p w14:paraId="2C2978ED" w14:textId="77777777" w:rsidR="00BB0612" w:rsidRPr="000E6AB4" w:rsidRDefault="00BB0612" w:rsidP="00E514F6">
      <w:pPr>
        <w:jc w:val="both"/>
        <w:rPr>
          <w:rFonts w:asciiTheme="minorHAnsi" w:hAnsiTheme="minorHAnsi" w:cstheme="minorHAnsi"/>
          <w:sz w:val="20"/>
        </w:rPr>
      </w:pPr>
    </w:p>
    <w:p w14:paraId="4E10EE12" w14:textId="77777777" w:rsidR="00BB0612" w:rsidRPr="000E6AB4" w:rsidRDefault="00BB0612" w:rsidP="00E514F6">
      <w:pPr>
        <w:jc w:val="both"/>
        <w:rPr>
          <w:rFonts w:asciiTheme="minorHAnsi" w:hAnsiTheme="minorHAnsi" w:cstheme="minorHAnsi"/>
          <w:sz w:val="20"/>
        </w:rPr>
      </w:pPr>
    </w:p>
    <w:p w14:paraId="7A89F76F" w14:textId="77777777" w:rsidR="00BB0612" w:rsidRPr="000E6AB4" w:rsidRDefault="00BB0612" w:rsidP="00E514F6">
      <w:pPr>
        <w:jc w:val="both"/>
        <w:rPr>
          <w:rFonts w:asciiTheme="minorHAnsi" w:hAnsiTheme="minorHAnsi" w:cstheme="minorHAnsi"/>
          <w:sz w:val="20"/>
        </w:rPr>
      </w:pPr>
    </w:p>
    <w:p w14:paraId="19E667CB" w14:textId="77777777" w:rsidR="00BB0612" w:rsidRPr="000E6AB4" w:rsidRDefault="00BB0612" w:rsidP="00E514F6">
      <w:pPr>
        <w:jc w:val="both"/>
        <w:rPr>
          <w:rFonts w:asciiTheme="minorHAnsi" w:hAnsiTheme="minorHAnsi" w:cstheme="minorHAnsi"/>
          <w:sz w:val="20"/>
        </w:rPr>
      </w:pPr>
    </w:p>
    <w:p w14:paraId="3728A3FF"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b/>
          <w:sz w:val="20"/>
        </w:rPr>
        <w:lastRenderedPageBreak/>
        <w:t>3. Considérations.</w:t>
      </w:r>
      <w:r w:rsidRPr="000E6AB4">
        <w:rPr>
          <w:rFonts w:asciiTheme="minorHAnsi" w:hAnsiTheme="minorHAnsi" w:cstheme="minorHAnsi"/>
          <w:sz w:val="20"/>
        </w:rPr>
        <w:t xml:space="preserve"> La licence est concédée en considération de la promotion de l’Enregistrement et de l’Œuvre résultant de leur Diffusion dans le cadre d’un ou des Galas. La Licence concédée à l’égard de l’Œuvre l’est, de plus, en considération du paiement, par l’ADISQ au Concédant, des redevances suivantes, lorsqu’applicables :</w:t>
      </w:r>
    </w:p>
    <w:p w14:paraId="2D2851E4" w14:textId="77777777" w:rsidR="005236F0" w:rsidRPr="000E6AB4" w:rsidRDefault="005236F0" w:rsidP="00E514F6">
      <w:pPr>
        <w:jc w:val="both"/>
        <w:rPr>
          <w:rFonts w:asciiTheme="minorHAnsi" w:hAnsiTheme="minorHAnsi" w:cstheme="minorHAnsi"/>
          <w:sz w:val="20"/>
        </w:rPr>
      </w:pPr>
      <w:bookmarkStart w:id="0" w:name="_Hlk63072232"/>
    </w:p>
    <w:tbl>
      <w:tblPr>
        <w:tblpPr w:leftFromText="141" w:rightFromText="141" w:vertAnchor="text"/>
        <w:tblW w:w="9180" w:type="dxa"/>
        <w:tblCellMar>
          <w:left w:w="0" w:type="dxa"/>
          <w:right w:w="0" w:type="dxa"/>
        </w:tblCellMar>
        <w:tblLook w:val="04A0" w:firstRow="1" w:lastRow="0" w:firstColumn="1" w:lastColumn="0" w:noHBand="0" w:noVBand="1"/>
      </w:tblPr>
      <w:tblGrid>
        <w:gridCol w:w="2921"/>
        <w:gridCol w:w="6259"/>
      </w:tblGrid>
      <w:tr w:rsidR="005236F0" w:rsidRPr="000E6AB4" w14:paraId="688DAF96" w14:textId="77777777" w:rsidTr="00751C8B">
        <w:trPr>
          <w:trHeight w:val="139"/>
        </w:trPr>
        <w:tc>
          <w:tcPr>
            <w:tcW w:w="2921" w:type="dxa"/>
            <w:tcBorders>
              <w:top w:val="single" w:sz="18" w:space="0" w:color="auto"/>
              <w:left w:val="single" w:sz="18" w:space="0" w:color="auto"/>
              <w:bottom w:val="single" w:sz="18" w:space="0" w:color="auto"/>
              <w:right w:val="single" w:sz="18" w:space="0" w:color="auto"/>
            </w:tcBorders>
            <w:shd w:val="clear" w:color="auto" w:fill="CCCCCC"/>
            <w:tcMar>
              <w:top w:w="0" w:type="dxa"/>
              <w:left w:w="108" w:type="dxa"/>
              <w:bottom w:w="0" w:type="dxa"/>
              <w:right w:w="108" w:type="dxa"/>
            </w:tcMar>
          </w:tcPr>
          <w:p w14:paraId="7EDA7303" w14:textId="77777777" w:rsidR="005236F0" w:rsidRPr="000E6AB4" w:rsidRDefault="005236F0" w:rsidP="002D4E16">
            <w:pPr>
              <w:rPr>
                <w:rFonts w:asciiTheme="minorHAnsi" w:hAnsiTheme="minorHAnsi" w:cstheme="minorHAnsi"/>
                <w:szCs w:val="24"/>
              </w:rPr>
            </w:pPr>
          </w:p>
        </w:tc>
        <w:tc>
          <w:tcPr>
            <w:tcW w:w="6259" w:type="dxa"/>
            <w:tcBorders>
              <w:top w:val="single" w:sz="18" w:space="0" w:color="auto"/>
              <w:left w:val="nil"/>
              <w:bottom w:val="single" w:sz="18" w:space="0" w:color="auto"/>
              <w:right w:val="single" w:sz="18" w:space="0" w:color="auto"/>
            </w:tcBorders>
            <w:shd w:val="clear" w:color="auto" w:fill="CCCCCC"/>
            <w:tcMar>
              <w:top w:w="0" w:type="dxa"/>
              <w:left w:w="108" w:type="dxa"/>
              <w:bottom w:w="0" w:type="dxa"/>
              <w:right w:w="108" w:type="dxa"/>
            </w:tcMar>
            <w:vAlign w:val="center"/>
            <w:hideMark/>
          </w:tcPr>
          <w:p w14:paraId="1D7B3C78" w14:textId="00E5F106" w:rsidR="005236F0" w:rsidRPr="000E6AB4" w:rsidRDefault="005236F0" w:rsidP="002D4E16">
            <w:pPr>
              <w:rPr>
                <w:rFonts w:asciiTheme="minorHAnsi" w:hAnsiTheme="minorHAnsi" w:cstheme="minorHAnsi"/>
                <w:b/>
                <w:bCs/>
                <w:sz w:val="28"/>
                <w:szCs w:val="28"/>
              </w:rPr>
            </w:pPr>
            <w:r w:rsidRPr="000E6AB4">
              <w:rPr>
                <w:rFonts w:asciiTheme="minorHAnsi" w:hAnsiTheme="minorHAnsi" w:cstheme="minorHAnsi"/>
                <w:b/>
                <w:bCs/>
                <w:sz w:val="28"/>
                <w:szCs w:val="28"/>
              </w:rPr>
              <w:t xml:space="preserve">Reproduction d’œuvres </w:t>
            </w:r>
          </w:p>
          <w:p w14:paraId="1BCB7D2C" w14:textId="64E00328" w:rsidR="005236F0" w:rsidRPr="000E6AB4" w:rsidRDefault="005236F0" w:rsidP="002D4E16">
            <w:pPr>
              <w:rPr>
                <w:rFonts w:asciiTheme="minorHAnsi" w:hAnsiTheme="minorHAnsi" w:cstheme="minorHAnsi"/>
                <w:b/>
                <w:bCs/>
                <w:sz w:val="28"/>
                <w:szCs w:val="28"/>
              </w:rPr>
            </w:pPr>
          </w:p>
        </w:tc>
      </w:tr>
      <w:tr w:rsidR="005236F0" w:rsidRPr="000E6AB4" w14:paraId="7B99279E" w14:textId="77777777" w:rsidTr="00751C8B">
        <w:trPr>
          <w:trHeight w:val="663"/>
        </w:trPr>
        <w:tc>
          <w:tcPr>
            <w:tcW w:w="2921" w:type="dxa"/>
            <w:tcBorders>
              <w:top w:val="nil"/>
              <w:left w:val="single" w:sz="18" w:space="0" w:color="auto"/>
              <w:bottom w:val="single" w:sz="8" w:space="0" w:color="auto"/>
              <w:right w:val="single" w:sz="12" w:space="0" w:color="auto"/>
            </w:tcBorders>
            <w:tcMar>
              <w:top w:w="0" w:type="dxa"/>
              <w:left w:w="108" w:type="dxa"/>
              <w:bottom w:w="0" w:type="dxa"/>
              <w:right w:w="108" w:type="dxa"/>
            </w:tcMar>
            <w:vAlign w:val="center"/>
            <w:hideMark/>
          </w:tcPr>
          <w:p w14:paraId="1E960CF3" w14:textId="77777777" w:rsidR="005236F0" w:rsidRPr="000E6AB4" w:rsidRDefault="005236F0" w:rsidP="002D4E16">
            <w:pPr>
              <w:rPr>
                <w:rFonts w:asciiTheme="minorHAnsi" w:hAnsiTheme="minorHAnsi" w:cstheme="minorHAnsi"/>
                <w:b/>
                <w:bCs/>
                <w:sz w:val="28"/>
                <w:szCs w:val="28"/>
              </w:rPr>
            </w:pPr>
            <w:r w:rsidRPr="000E6AB4">
              <w:rPr>
                <w:rFonts w:asciiTheme="minorHAnsi" w:hAnsiTheme="minorHAnsi" w:cstheme="minorHAnsi"/>
                <w:b/>
                <w:bCs/>
                <w:sz w:val="28"/>
                <w:szCs w:val="28"/>
              </w:rPr>
              <w:t>SRC</w:t>
            </w:r>
          </w:p>
          <w:p w14:paraId="7D7B78A0" w14:textId="77777777" w:rsidR="005236F0" w:rsidRPr="000E6AB4" w:rsidRDefault="005236F0" w:rsidP="002D4E16">
            <w:pPr>
              <w:rPr>
                <w:rFonts w:asciiTheme="minorHAnsi" w:hAnsiTheme="minorHAnsi" w:cstheme="minorHAnsi"/>
                <w:b/>
                <w:bCs/>
                <w:sz w:val="28"/>
                <w:szCs w:val="28"/>
              </w:rPr>
            </w:pPr>
            <w:r w:rsidRPr="000E6AB4">
              <w:rPr>
                <w:rFonts w:asciiTheme="minorHAnsi" w:hAnsiTheme="minorHAnsi" w:cstheme="minorHAnsi"/>
                <w:b/>
                <w:bCs/>
                <w:sz w:val="28"/>
                <w:szCs w:val="28"/>
              </w:rPr>
              <w:t>Le Gala</w:t>
            </w:r>
          </w:p>
        </w:tc>
        <w:tc>
          <w:tcPr>
            <w:tcW w:w="6259" w:type="dxa"/>
            <w:tcBorders>
              <w:top w:val="nil"/>
              <w:left w:val="nil"/>
              <w:bottom w:val="single" w:sz="8" w:space="0" w:color="auto"/>
              <w:right w:val="single" w:sz="18" w:space="0" w:color="auto"/>
            </w:tcBorders>
            <w:tcMar>
              <w:top w:w="0" w:type="dxa"/>
              <w:left w:w="108" w:type="dxa"/>
              <w:bottom w:w="0" w:type="dxa"/>
              <w:right w:w="108" w:type="dxa"/>
            </w:tcMar>
          </w:tcPr>
          <w:p w14:paraId="04CF94BB" w14:textId="77777777" w:rsidR="005236F0" w:rsidRPr="000E6AB4" w:rsidRDefault="005236F0" w:rsidP="002D4E16">
            <w:pPr>
              <w:rPr>
                <w:rFonts w:asciiTheme="minorHAnsi" w:hAnsiTheme="minorHAnsi" w:cstheme="minorHAnsi"/>
                <w:szCs w:val="24"/>
              </w:rPr>
            </w:pPr>
          </w:p>
          <w:p w14:paraId="75529132" w14:textId="56EE0E19" w:rsidR="005236F0" w:rsidRPr="000E6AB4" w:rsidRDefault="005236F0" w:rsidP="005B1576">
            <w:pPr>
              <w:jc w:val="both"/>
              <w:rPr>
                <w:rFonts w:asciiTheme="minorHAnsi" w:hAnsiTheme="minorHAnsi" w:cstheme="minorHAnsi"/>
                <w:szCs w:val="24"/>
              </w:rPr>
            </w:pPr>
            <w:r w:rsidRPr="000E6AB4">
              <w:rPr>
                <w:rFonts w:asciiTheme="minorHAnsi" w:hAnsiTheme="minorHAnsi" w:cstheme="minorHAnsi"/>
                <w:sz w:val="20"/>
              </w:rPr>
              <w:t>200$ pour toute utilisation d’un extrait de l’œuvre jusqu’à concurrence de 1 minute (ex. walk-in, walk-out, capsule nomination)</w:t>
            </w:r>
          </w:p>
        </w:tc>
      </w:tr>
      <w:tr w:rsidR="005236F0" w:rsidRPr="000E6AB4" w14:paraId="78A19E5B" w14:textId="77777777" w:rsidTr="00751C8B">
        <w:trPr>
          <w:trHeight w:val="624"/>
        </w:trPr>
        <w:tc>
          <w:tcPr>
            <w:tcW w:w="2921" w:type="dxa"/>
            <w:tcBorders>
              <w:top w:val="nil"/>
              <w:left w:val="single" w:sz="18" w:space="0" w:color="auto"/>
              <w:bottom w:val="single" w:sz="8" w:space="0" w:color="auto"/>
              <w:right w:val="single" w:sz="12" w:space="0" w:color="auto"/>
            </w:tcBorders>
            <w:tcMar>
              <w:top w:w="0" w:type="dxa"/>
              <w:left w:w="108" w:type="dxa"/>
              <w:bottom w:w="0" w:type="dxa"/>
              <w:right w:w="108" w:type="dxa"/>
            </w:tcMar>
          </w:tcPr>
          <w:p w14:paraId="3D91CD5D" w14:textId="77777777" w:rsidR="005236F0" w:rsidRDefault="005236F0" w:rsidP="002D4E16">
            <w:pPr>
              <w:rPr>
                <w:rFonts w:asciiTheme="minorHAnsi" w:hAnsiTheme="minorHAnsi" w:cstheme="minorHAnsi"/>
                <w:b/>
                <w:bCs/>
                <w:szCs w:val="24"/>
              </w:rPr>
            </w:pPr>
          </w:p>
          <w:p w14:paraId="1D803118" w14:textId="5C67CE04" w:rsidR="002100EA" w:rsidRPr="002100EA" w:rsidRDefault="007D2C09" w:rsidP="002D4E16">
            <w:pPr>
              <w:rPr>
                <w:rFonts w:asciiTheme="minorHAnsi" w:hAnsiTheme="minorHAnsi" w:cstheme="minorHAnsi"/>
                <w:szCs w:val="24"/>
              </w:rPr>
            </w:pPr>
            <w:r>
              <w:rPr>
                <w:rFonts w:asciiTheme="minorHAnsi" w:hAnsiTheme="minorHAnsi" w:cstheme="minorHAnsi"/>
                <w:szCs w:val="24"/>
              </w:rPr>
              <w:t xml:space="preserve"> </w:t>
            </w:r>
          </w:p>
        </w:tc>
        <w:tc>
          <w:tcPr>
            <w:tcW w:w="6259" w:type="dxa"/>
            <w:tcBorders>
              <w:top w:val="nil"/>
              <w:left w:val="nil"/>
              <w:bottom w:val="single" w:sz="8" w:space="0" w:color="auto"/>
              <w:right w:val="single" w:sz="18" w:space="0" w:color="auto"/>
            </w:tcBorders>
            <w:tcMar>
              <w:top w:w="0" w:type="dxa"/>
              <w:left w:w="108" w:type="dxa"/>
              <w:bottom w:w="0" w:type="dxa"/>
              <w:right w:w="108" w:type="dxa"/>
            </w:tcMar>
          </w:tcPr>
          <w:p w14:paraId="59E8240F" w14:textId="77777777" w:rsidR="005236F0" w:rsidRPr="000E6AB4" w:rsidRDefault="005236F0" w:rsidP="002D4E16">
            <w:pPr>
              <w:rPr>
                <w:rFonts w:asciiTheme="minorHAnsi" w:hAnsiTheme="minorHAnsi" w:cstheme="minorHAnsi"/>
              </w:rPr>
            </w:pPr>
          </w:p>
          <w:p w14:paraId="39BC3216" w14:textId="1C416686" w:rsidR="005236F0" w:rsidRPr="007D2C09" w:rsidRDefault="005236F0" w:rsidP="002D4E16">
            <w:pPr>
              <w:rPr>
                <w:rFonts w:asciiTheme="minorHAnsi" w:hAnsiTheme="minorHAnsi" w:cstheme="minorHAnsi"/>
                <w:color w:val="FF0000"/>
                <w:sz w:val="20"/>
              </w:rPr>
            </w:pPr>
            <w:r w:rsidRPr="000E6AB4">
              <w:rPr>
                <w:rFonts w:asciiTheme="minorHAnsi" w:hAnsiTheme="minorHAnsi" w:cstheme="minorHAnsi"/>
                <w:sz w:val="20"/>
              </w:rPr>
              <w:t>5</w:t>
            </w:r>
            <w:r w:rsidR="00E90784">
              <w:rPr>
                <w:rFonts w:asciiTheme="minorHAnsi" w:hAnsiTheme="minorHAnsi" w:cstheme="minorHAnsi"/>
                <w:sz w:val="20"/>
              </w:rPr>
              <w:t>61</w:t>
            </w:r>
            <w:r w:rsidRPr="000E6AB4">
              <w:rPr>
                <w:rFonts w:asciiTheme="minorHAnsi" w:hAnsiTheme="minorHAnsi" w:cstheme="minorHAnsi"/>
                <w:sz w:val="20"/>
              </w:rPr>
              <w:t>$ pour une pièce en performance</w:t>
            </w:r>
            <w:r w:rsidR="007D2C09">
              <w:rPr>
                <w:rFonts w:asciiTheme="minorHAnsi" w:hAnsiTheme="minorHAnsi" w:cstheme="minorHAnsi"/>
                <w:sz w:val="20"/>
              </w:rPr>
              <w:t xml:space="preserve"> </w:t>
            </w:r>
          </w:p>
          <w:p w14:paraId="03DA3948" w14:textId="77777777" w:rsidR="005236F0" w:rsidRDefault="005236F0" w:rsidP="002D4E16">
            <w:pPr>
              <w:rPr>
                <w:rFonts w:asciiTheme="minorHAnsi" w:hAnsiTheme="minorHAnsi" w:cstheme="minorHAnsi"/>
                <w:sz w:val="20"/>
              </w:rPr>
            </w:pPr>
          </w:p>
          <w:p w14:paraId="65D436FA" w14:textId="24D5B1DC" w:rsidR="005236F0" w:rsidRDefault="00BD0A6A" w:rsidP="00847412">
            <w:pPr>
              <w:rPr>
                <w:rFonts w:asciiTheme="minorHAnsi" w:hAnsiTheme="minorHAnsi" w:cstheme="minorHAnsi"/>
                <w:sz w:val="20"/>
              </w:rPr>
            </w:pPr>
            <w:r>
              <w:rPr>
                <w:rFonts w:asciiTheme="minorHAnsi" w:hAnsiTheme="minorHAnsi" w:cstheme="minorHAnsi"/>
                <w:sz w:val="20"/>
              </w:rPr>
              <w:t>2</w:t>
            </w:r>
            <w:r w:rsidR="009F6079">
              <w:rPr>
                <w:rFonts w:asciiTheme="minorHAnsi" w:hAnsiTheme="minorHAnsi" w:cstheme="minorHAnsi"/>
                <w:sz w:val="20"/>
              </w:rPr>
              <w:t>80</w:t>
            </w:r>
            <w:proofErr w:type="gramStart"/>
            <w:r>
              <w:rPr>
                <w:rFonts w:asciiTheme="minorHAnsi" w:hAnsiTheme="minorHAnsi" w:cstheme="minorHAnsi"/>
                <w:sz w:val="20"/>
              </w:rPr>
              <w:t xml:space="preserve">$ </w:t>
            </w:r>
            <w:r w:rsidR="002100EA">
              <w:rPr>
                <w:rFonts w:asciiTheme="minorHAnsi" w:hAnsiTheme="minorHAnsi" w:cstheme="minorHAnsi"/>
                <w:sz w:val="20"/>
              </w:rPr>
              <w:t xml:space="preserve"> pour</w:t>
            </w:r>
            <w:proofErr w:type="gramEnd"/>
            <w:r w:rsidR="002100EA">
              <w:rPr>
                <w:rFonts w:asciiTheme="minorHAnsi" w:hAnsiTheme="minorHAnsi" w:cstheme="minorHAnsi"/>
                <w:sz w:val="20"/>
              </w:rPr>
              <w:t xml:space="preserve"> une pièce en performance dans le cadre d’un duo.</w:t>
            </w:r>
            <w:r w:rsidR="00847412" w:rsidRPr="000E6AB4">
              <w:rPr>
                <w:rFonts w:asciiTheme="minorHAnsi" w:hAnsiTheme="minorHAnsi" w:cstheme="minorHAnsi"/>
                <w:sz w:val="20"/>
              </w:rPr>
              <w:br/>
            </w:r>
            <w:r w:rsidR="00847412" w:rsidRPr="000E6AB4">
              <w:rPr>
                <w:rFonts w:asciiTheme="minorHAnsi" w:hAnsiTheme="minorHAnsi" w:cstheme="minorHAnsi"/>
                <w:sz w:val="20"/>
              </w:rPr>
              <w:br/>
              <w:t xml:space="preserve">Advenant un </w:t>
            </w:r>
            <w:r w:rsidR="00BB0612" w:rsidRPr="000E6AB4">
              <w:rPr>
                <w:rFonts w:asciiTheme="minorHAnsi" w:hAnsiTheme="minorHAnsi" w:cstheme="minorHAnsi"/>
                <w:sz w:val="20"/>
              </w:rPr>
              <w:t>pot-pourri</w:t>
            </w:r>
            <w:r w:rsidR="00847412" w:rsidRPr="000E6AB4">
              <w:rPr>
                <w:rFonts w:asciiTheme="minorHAnsi" w:hAnsiTheme="minorHAnsi" w:cstheme="minorHAnsi"/>
                <w:sz w:val="20"/>
              </w:rPr>
              <w:t xml:space="preserve"> comportant </w:t>
            </w:r>
            <w:r>
              <w:rPr>
                <w:rFonts w:asciiTheme="minorHAnsi" w:hAnsiTheme="minorHAnsi" w:cstheme="minorHAnsi"/>
                <w:sz w:val="20"/>
              </w:rPr>
              <w:t xml:space="preserve">de 3 à 9 </w:t>
            </w:r>
            <w:r w:rsidR="00847412" w:rsidRPr="000E6AB4">
              <w:rPr>
                <w:rFonts w:asciiTheme="minorHAnsi" w:hAnsiTheme="minorHAnsi" w:cstheme="minorHAnsi"/>
                <w:sz w:val="20"/>
              </w:rPr>
              <w:t>œuvres, une valeur plancher à 150$ par œuvre s’appliquera.</w:t>
            </w:r>
          </w:p>
          <w:p w14:paraId="194DFB06" w14:textId="77777777" w:rsidR="005236F0" w:rsidRPr="004B6801" w:rsidRDefault="005236F0" w:rsidP="00DD4781">
            <w:pPr>
              <w:rPr>
                <w:rFonts w:asciiTheme="minorHAnsi" w:hAnsiTheme="minorHAnsi" w:cstheme="minorHAnsi"/>
                <w:color w:val="FF0000"/>
                <w:szCs w:val="24"/>
              </w:rPr>
            </w:pPr>
          </w:p>
          <w:p w14:paraId="2DB0F487" w14:textId="059FA7A8" w:rsidR="00BD0A6A" w:rsidRPr="000E6AB4" w:rsidRDefault="002100EA" w:rsidP="005B1576">
            <w:pPr>
              <w:rPr>
                <w:rFonts w:asciiTheme="minorHAnsi" w:hAnsiTheme="minorHAnsi" w:cstheme="minorHAnsi"/>
                <w:szCs w:val="24"/>
              </w:rPr>
            </w:pPr>
            <w:r w:rsidRPr="00151411">
              <w:rPr>
                <w:rFonts w:asciiTheme="minorHAnsi" w:hAnsiTheme="minorHAnsi" w:cstheme="minorHAnsi"/>
                <w:sz w:val="20"/>
              </w:rPr>
              <w:t>Advenant un pot-pourri comportant 10 œuvres et plus, une valeur plancher à 50$ par œuvre s’appliquera.</w:t>
            </w:r>
          </w:p>
        </w:tc>
      </w:tr>
      <w:tr w:rsidR="005236F0" w:rsidRPr="000E6AB4" w14:paraId="7A77799F" w14:textId="77777777" w:rsidTr="00751C8B">
        <w:trPr>
          <w:trHeight w:val="277"/>
        </w:trPr>
        <w:tc>
          <w:tcPr>
            <w:tcW w:w="2921" w:type="dxa"/>
            <w:tcBorders>
              <w:top w:val="nil"/>
              <w:left w:val="single" w:sz="18" w:space="0" w:color="auto"/>
              <w:bottom w:val="single" w:sz="12" w:space="0" w:color="auto"/>
              <w:right w:val="single" w:sz="12" w:space="0" w:color="auto"/>
            </w:tcBorders>
            <w:tcMar>
              <w:top w:w="0" w:type="dxa"/>
              <w:left w:w="108" w:type="dxa"/>
              <w:bottom w:w="0" w:type="dxa"/>
              <w:right w:w="108" w:type="dxa"/>
            </w:tcMar>
          </w:tcPr>
          <w:p w14:paraId="6B44F58D" w14:textId="77777777" w:rsidR="005236F0" w:rsidRPr="000E6AB4" w:rsidRDefault="005236F0" w:rsidP="002D4E16">
            <w:pPr>
              <w:rPr>
                <w:rFonts w:asciiTheme="minorHAnsi" w:hAnsiTheme="minorHAnsi" w:cstheme="minorHAnsi"/>
                <w:b/>
                <w:bCs/>
                <w:sz w:val="20"/>
              </w:rPr>
            </w:pPr>
          </w:p>
        </w:tc>
        <w:tc>
          <w:tcPr>
            <w:tcW w:w="6259" w:type="dxa"/>
            <w:tcBorders>
              <w:top w:val="nil"/>
              <w:left w:val="nil"/>
              <w:bottom w:val="single" w:sz="12" w:space="0" w:color="auto"/>
              <w:right w:val="single" w:sz="18" w:space="0" w:color="auto"/>
            </w:tcBorders>
            <w:tcMar>
              <w:top w:w="0" w:type="dxa"/>
              <w:left w:w="108" w:type="dxa"/>
              <w:bottom w:w="0" w:type="dxa"/>
              <w:right w:w="108" w:type="dxa"/>
            </w:tcMar>
            <w:vAlign w:val="center"/>
          </w:tcPr>
          <w:p w14:paraId="4F8D2306" w14:textId="77777777" w:rsidR="005236F0" w:rsidRPr="000E6AB4" w:rsidRDefault="005236F0" w:rsidP="002D4E16">
            <w:pPr>
              <w:jc w:val="both"/>
              <w:rPr>
                <w:rFonts w:asciiTheme="minorHAnsi" w:hAnsiTheme="minorHAnsi" w:cstheme="minorHAnsi"/>
                <w:sz w:val="20"/>
              </w:rPr>
            </w:pPr>
          </w:p>
          <w:p w14:paraId="7485804F" w14:textId="77777777" w:rsidR="005236F0" w:rsidRPr="000E6AB4" w:rsidRDefault="005236F0" w:rsidP="002D4E16">
            <w:pPr>
              <w:jc w:val="both"/>
              <w:rPr>
                <w:rFonts w:asciiTheme="minorHAnsi" w:hAnsiTheme="minorHAnsi" w:cstheme="minorHAnsi"/>
                <w:sz w:val="20"/>
              </w:rPr>
            </w:pPr>
            <w:r w:rsidRPr="000E6AB4">
              <w:rPr>
                <w:rFonts w:asciiTheme="minorHAnsi" w:hAnsiTheme="minorHAnsi" w:cstheme="minorHAnsi"/>
                <w:sz w:val="20"/>
              </w:rPr>
              <w:t>Utilisation </w:t>
            </w:r>
          </w:p>
          <w:p w14:paraId="40983C74" w14:textId="77777777" w:rsidR="005236F0" w:rsidRPr="000E6AB4" w:rsidRDefault="005236F0" w:rsidP="005236F0">
            <w:pPr>
              <w:pStyle w:val="Paragraphedeliste"/>
              <w:numPr>
                <w:ilvl w:val="0"/>
                <w:numId w:val="1"/>
              </w:numPr>
              <w:rPr>
                <w:rFonts w:asciiTheme="minorHAnsi" w:hAnsiTheme="minorHAnsi" w:cstheme="minorHAnsi"/>
                <w:sz w:val="20"/>
                <w:szCs w:val="20"/>
                <w:lang w:val="fr-CA"/>
              </w:rPr>
            </w:pPr>
            <w:r w:rsidRPr="000E6AB4">
              <w:rPr>
                <w:rFonts w:asciiTheme="minorHAnsi" w:hAnsiTheme="minorHAnsi" w:cstheme="minorHAnsi"/>
                <w:sz w:val="20"/>
                <w:szCs w:val="20"/>
                <w:lang w:val="fr-CA"/>
              </w:rPr>
              <w:t xml:space="preserve">TV : visant la diffusion de l’émission Gala de l’ADISQ </w:t>
            </w:r>
          </w:p>
          <w:p w14:paraId="2B53FB65" w14:textId="77777777" w:rsidR="005236F0" w:rsidRPr="000E6AB4" w:rsidRDefault="005236F0" w:rsidP="005236F0">
            <w:pPr>
              <w:pStyle w:val="Paragraphedeliste"/>
              <w:numPr>
                <w:ilvl w:val="0"/>
                <w:numId w:val="1"/>
              </w:numPr>
              <w:rPr>
                <w:rFonts w:asciiTheme="minorHAnsi" w:hAnsiTheme="minorHAnsi" w:cstheme="minorHAnsi"/>
                <w:sz w:val="20"/>
                <w:szCs w:val="20"/>
                <w:lang w:val="fr-CA"/>
              </w:rPr>
            </w:pPr>
            <w:proofErr w:type="gramStart"/>
            <w:r w:rsidRPr="000E6AB4">
              <w:rPr>
                <w:rFonts w:asciiTheme="minorHAnsi" w:hAnsiTheme="minorHAnsi" w:cstheme="minorHAnsi"/>
                <w:sz w:val="20"/>
                <w:szCs w:val="20"/>
                <w:lang w:val="fr-CA"/>
              </w:rPr>
              <w:t>Internet  et</w:t>
            </w:r>
            <w:proofErr w:type="gramEnd"/>
            <w:r w:rsidRPr="000E6AB4">
              <w:rPr>
                <w:rFonts w:asciiTheme="minorHAnsi" w:hAnsiTheme="minorHAnsi" w:cstheme="minorHAnsi"/>
                <w:sz w:val="20"/>
                <w:szCs w:val="20"/>
                <w:lang w:val="fr-CA"/>
              </w:rPr>
              <w:t xml:space="preserve"> toute autre plateforme : 18 mois </w:t>
            </w:r>
          </w:p>
          <w:p w14:paraId="4FE00F95" w14:textId="77777777" w:rsidR="005236F0" w:rsidRPr="000E6AB4" w:rsidRDefault="005236F0" w:rsidP="002D4E16">
            <w:pPr>
              <w:rPr>
                <w:rFonts w:asciiTheme="minorHAnsi" w:hAnsiTheme="minorHAnsi" w:cstheme="minorHAnsi"/>
                <w:sz w:val="20"/>
              </w:rPr>
            </w:pPr>
          </w:p>
          <w:p w14:paraId="02D9D971" w14:textId="58EF91F3" w:rsidR="005236F0" w:rsidRPr="000E6AB4" w:rsidRDefault="005236F0" w:rsidP="005B1576">
            <w:pPr>
              <w:rPr>
                <w:rFonts w:asciiTheme="minorHAnsi" w:hAnsiTheme="minorHAnsi" w:cstheme="minorHAnsi"/>
                <w:sz w:val="20"/>
              </w:rPr>
            </w:pPr>
            <w:r w:rsidRPr="000E6AB4">
              <w:rPr>
                <w:rFonts w:asciiTheme="minorHAnsi" w:hAnsiTheme="minorHAnsi" w:cstheme="minorHAnsi"/>
                <w:sz w:val="20"/>
              </w:rPr>
              <w:t>MFN sur l’ensemble des œ</w:t>
            </w:r>
            <w:r w:rsidRPr="00151411">
              <w:rPr>
                <w:rFonts w:asciiTheme="minorHAnsi" w:hAnsiTheme="minorHAnsi" w:cstheme="minorHAnsi"/>
                <w:sz w:val="20"/>
              </w:rPr>
              <w:t>uvres</w:t>
            </w:r>
            <w:r w:rsidR="004B6801" w:rsidRPr="00151411">
              <w:rPr>
                <w:rFonts w:asciiTheme="minorHAnsi" w:hAnsiTheme="minorHAnsi" w:cstheme="minorHAnsi"/>
                <w:sz w:val="20"/>
              </w:rPr>
              <w:t xml:space="preserve"> reliées au recensement des Galas en cours. </w:t>
            </w:r>
          </w:p>
        </w:tc>
      </w:tr>
    </w:tbl>
    <w:p w14:paraId="5481C418" w14:textId="77777777" w:rsidR="005236F0" w:rsidRPr="000E6AB4" w:rsidRDefault="005236F0">
      <w:pPr>
        <w:spacing w:after="200" w:line="276" w:lineRule="auto"/>
        <w:rPr>
          <w:rFonts w:asciiTheme="minorHAnsi" w:hAnsiTheme="minorHAnsi" w:cstheme="minorHAnsi"/>
          <w:sz w:val="12"/>
          <w:szCs w:val="12"/>
        </w:rPr>
      </w:pPr>
    </w:p>
    <w:tbl>
      <w:tblPr>
        <w:tblpPr w:leftFromText="141" w:rightFromText="141" w:vertAnchor="text"/>
        <w:tblW w:w="9180" w:type="dxa"/>
        <w:tblCellMar>
          <w:left w:w="0" w:type="dxa"/>
          <w:right w:w="0" w:type="dxa"/>
        </w:tblCellMar>
        <w:tblLook w:val="04A0" w:firstRow="1" w:lastRow="0" w:firstColumn="1" w:lastColumn="0" w:noHBand="0" w:noVBand="1"/>
      </w:tblPr>
      <w:tblGrid>
        <w:gridCol w:w="3001"/>
        <w:gridCol w:w="6179"/>
      </w:tblGrid>
      <w:tr w:rsidR="005236F0" w:rsidRPr="000E6AB4" w14:paraId="4F86868E" w14:textId="77777777" w:rsidTr="00751C8B">
        <w:trPr>
          <w:trHeight w:val="277"/>
        </w:trPr>
        <w:tc>
          <w:tcPr>
            <w:tcW w:w="3001" w:type="dxa"/>
            <w:tcBorders>
              <w:top w:val="single" w:sz="18" w:space="0" w:color="auto"/>
              <w:left w:val="single" w:sz="18" w:space="0" w:color="auto"/>
              <w:bottom w:val="single" w:sz="8" w:space="0" w:color="auto"/>
              <w:right w:val="single" w:sz="12" w:space="0" w:color="auto"/>
            </w:tcBorders>
            <w:tcMar>
              <w:top w:w="0" w:type="dxa"/>
              <w:left w:w="108" w:type="dxa"/>
              <w:bottom w:w="0" w:type="dxa"/>
              <w:right w:w="108" w:type="dxa"/>
            </w:tcMar>
            <w:vAlign w:val="center"/>
          </w:tcPr>
          <w:p w14:paraId="114CBCE4" w14:textId="77777777" w:rsidR="005236F0" w:rsidRPr="000E6AB4" w:rsidRDefault="00D91A2A" w:rsidP="002D4E16">
            <w:pPr>
              <w:rPr>
                <w:rFonts w:asciiTheme="minorHAnsi" w:hAnsiTheme="minorHAnsi" w:cstheme="minorHAnsi"/>
                <w:b/>
                <w:bCs/>
                <w:sz w:val="28"/>
                <w:szCs w:val="28"/>
              </w:rPr>
            </w:pPr>
            <w:r w:rsidRPr="000E6AB4">
              <w:rPr>
                <w:rFonts w:asciiTheme="minorHAnsi" w:hAnsiTheme="minorHAnsi" w:cstheme="minorHAnsi"/>
                <w:b/>
                <w:bCs/>
                <w:sz w:val="28"/>
                <w:szCs w:val="28"/>
              </w:rPr>
              <w:t>Tél</w:t>
            </w:r>
            <w:r w:rsidR="006D0A6D" w:rsidRPr="000E6AB4">
              <w:rPr>
                <w:rFonts w:asciiTheme="minorHAnsi" w:hAnsiTheme="minorHAnsi" w:cstheme="minorHAnsi"/>
                <w:b/>
                <w:bCs/>
                <w:sz w:val="28"/>
                <w:szCs w:val="28"/>
              </w:rPr>
              <w:t>é-Québec</w:t>
            </w:r>
          </w:p>
          <w:p w14:paraId="47F72715" w14:textId="77777777" w:rsidR="005236F0" w:rsidRPr="000E6AB4" w:rsidRDefault="0058380C" w:rsidP="002D4E16">
            <w:pPr>
              <w:rPr>
                <w:rFonts w:asciiTheme="minorHAnsi" w:hAnsiTheme="minorHAnsi" w:cstheme="minorHAnsi"/>
                <w:b/>
                <w:bCs/>
                <w:sz w:val="28"/>
                <w:szCs w:val="28"/>
              </w:rPr>
            </w:pPr>
            <w:r w:rsidRPr="000E6AB4">
              <w:rPr>
                <w:rFonts w:asciiTheme="minorHAnsi" w:hAnsiTheme="minorHAnsi" w:cstheme="minorHAnsi"/>
                <w:b/>
                <w:bCs/>
                <w:sz w:val="28"/>
                <w:szCs w:val="28"/>
              </w:rPr>
              <w:t>Premier Gala</w:t>
            </w:r>
          </w:p>
        </w:tc>
        <w:tc>
          <w:tcPr>
            <w:tcW w:w="6179" w:type="dxa"/>
            <w:tcBorders>
              <w:top w:val="single" w:sz="18" w:space="0" w:color="auto"/>
              <w:left w:val="nil"/>
              <w:bottom w:val="single" w:sz="8" w:space="0" w:color="auto"/>
              <w:right w:val="single" w:sz="18" w:space="0" w:color="auto"/>
            </w:tcBorders>
            <w:tcMar>
              <w:top w:w="0" w:type="dxa"/>
              <w:left w:w="108" w:type="dxa"/>
              <w:bottom w:w="0" w:type="dxa"/>
              <w:right w:w="108" w:type="dxa"/>
            </w:tcMar>
          </w:tcPr>
          <w:p w14:paraId="6FA32991" w14:textId="77777777" w:rsidR="005236F0" w:rsidRPr="000E6AB4" w:rsidRDefault="005236F0" w:rsidP="002D4E16">
            <w:pPr>
              <w:jc w:val="both"/>
              <w:rPr>
                <w:rFonts w:asciiTheme="minorHAnsi" w:hAnsiTheme="minorHAnsi" w:cstheme="minorHAnsi"/>
              </w:rPr>
            </w:pPr>
          </w:p>
          <w:p w14:paraId="617E90D1" w14:textId="277A84A0" w:rsidR="005236F0" w:rsidRPr="000E6AB4" w:rsidRDefault="005236F0" w:rsidP="0058380C">
            <w:pPr>
              <w:jc w:val="both"/>
              <w:rPr>
                <w:rFonts w:asciiTheme="minorHAnsi" w:hAnsiTheme="minorHAnsi" w:cstheme="minorHAnsi"/>
                <w:szCs w:val="24"/>
              </w:rPr>
            </w:pPr>
            <w:r w:rsidRPr="000E6AB4">
              <w:rPr>
                <w:rFonts w:asciiTheme="minorHAnsi" w:hAnsiTheme="minorHAnsi" w:cstheme="minorHAnsi"/>
                <w:sz w:val="20"/>
              </w:rPr>
              <w:t>50</w:t>
            </w:r>
            <w:proofErr w:type="gramStart"/>
            <w:r w:rsidRPr="000E6AB4">
              <w:rPr>
                <w:rFonts w:asciiTheme="minorHAnsi" w:hAnsiTheme="minorHAnsi" w:cstheme="minorHAnsi"/>
                <w:sz w:val="20"/>
              </w:rPr>
              <w:t>$  pour</w:t>
            </w:r>
            <w:proofErr w:type="gramEnd"/>
            <w:r w:rsidRPr="000E6AB4">
              <w:rPr>
                <w:rFonts w:asciiTheme="minorHAnsi" w:hAnsiTheme="minorHAnsi" w:cstheme="minorHAnsi"/>
                <w:sz w:val="20"/>
              </w:rPr>
              <w:t xml:space="preserve"> toute utilisation d’extrait</w:t>
            </w:r>
            <w:r w:rsidR="007F1E80" w:rsidRPr="000E6AB4">
              <w:rPr>
                <w:rFonts w:asciiTheme="minorHAnsi" w:hAnsiTheme="minorHAnsi" w:cstheme="minorHAnsi"/>
                <w:sz w:val="20"/>
              </w:rPr>
              <w:t>s</w:t>
            </w:r>
            <w:r w:rsidRPr="000E6AB4">
              <w:rPr>
                <w:rFonts w:asciiTheme="minorHAnsi" w:hAnsiTheme="minorHAnsi" w:cstheme="minorHAnsi"/>
                <w:sz w:val="20"/>
              </w:rPr>
              <w:t xml:space="preserve"> de l’œuvre jusqu’à concurrence de 15 secondes</w:t>
            </w:r>
            <w:r w:rsidR="00491F19">
              <w:rPr>
                <w:rFonts w:asciiTheme="minorHAnsi" w:hAnsiTheme="minorHAnsi" w:cstheme="minorHAnsi"/>
                <w:sz w:val="20"/>
              </w:rPr>
              <w:t>,</w:t>
            </w:r>
            <w:r w:rsidRPr="000E6AB4">
              <w:rPr>
                <w:rFonts w:asciiTheme="minorHAnsi" w:hAnsiTheme="minorHAnsi" w:cstheme="minorHAnsi"/>
                <w:sz w:val="20"/>
              </w:rPr>
              <w:t xml:space="preserve"> mais 100$ maximum jusqu’à concurrence de</w:t>
            </w:r>
            <w:r w:rsidR="00751C8B" w:rsidRPr="000E6AB4">
              <w:rPr>
                <w:rFonts w:asciiTheme="minorHAnsi" w:hAnsiTheme="minorHAnsi" w:cstheme="minorHAnsi"/>
                <w:sz w:val="20"/>
              </w:rPr>
              <w:t xml:space="preserve"> </w:t>
            </w:r>
            <w:r w:rsidRPr="000E6AB4">
              <w:rPr>
                <w:rFonts w:asciiTheme="minorHAnsi" w:hAnsiTheme="minorHAnsi" w:cstheme="minorHAnsi"/>
                <w:sz w:val="20"/>
              </w:rPr>
              <w:t>1</w:t>
            </w:r>
            <w:r w:rsidR="00751C8B" w:rsidRPr="000E6AB4">
              <w:rPr>
                <w:rFonts w:asciiTheme="minorHAnsi" w:hAnsiTheme="minorHAnsi" w:cstheme="minorHAnsi"/>
                <w:sz w:val="20"/>
              </w:rPr>
              <w:t xml:space="preserve"> </w:t>
            </w:r>
            <w:r w:rsidRPr="000E6AB4">
              <w:rPr>
                <w:rFonts w:asciiTheme="minorHAnsi" w:hAnsiTheme="minorHAnsi" w:cstheme="minorHAnsi"/>
                <w:sz w:val="20"/>
              </w:rPr>
              <w:t>minute (ex. walk-in, walk-out, capsule nomination). Cette utilisation comprend aussi, sans frais supplémentaire</w:t>
            </w:r>
            <w:r w:rsidR="00BB77F6">
              <w:rPr>
                <w:rFonts w:asciiTheme="minorHAnsi" w:hAnsiTheme="minorHAnsi" w:cstheme="minorHAnsi"/>
                <w:sz w:val="20"/>
              </w:rPr>
              <w:t>s</w:t>
            </w:r>
            <w:r w:rsidRPr="000E6AB4">
              <w:rPr>
                <w:rFonts w:asciiTheme="minorHAnsi" w:hAnsiTheme="minorHAnsi" w:cstheme="minorHAnsi"/>
                <w:sz w:val="20"/>
              </w:rPr>
              <w:t xml:space="preserve">, l’utilisation de cette pièce pour la promotion des récipiendaires de Félix dans le cadre de l’émission Gala de l’ADISQ, diffusée à la SRC. </w:t>
            </w:r>
          </w:p>
        </w:tc>
      </w:tr>
      <w:tr w:rsidR="005236F0" w:rsidRPr="000E6AB4" w14:paraId="68487CEA" w14:textId="77777777" w:rsidTr="00751C8B">
        <w:trPr>
          <w:trHeight w:val="208"/>
        </w:trPr>
        <w:tc>
          <w:tcPr>
            <w:tcW w:w="3001" w:type="dxa"/>
            <w:tcBorders>
              <w:top w:val="nil"/>
              <w:left w:val="single" w:sz="18" w:space="0" w:color="auto"/>
              <w:bottom w:val="single" w:sz="8" w:space="0" w:color="auto"/>
              <w:right w:val="single" w:sz="12" w:space="0" w:color="auto"/>
            </w:tcBorders>
            <w:tcMar>
              <w:top w:w="0" w:type="dxa"/>
              <w:left w:w="108" w:type="dxa"/>
              <w:bottom w:w="0" w:type="dxa"/>
              <w:right w:w="108" w:type="dxa"/>
            </w:tcMar>
            <w:hideMark/>
          </w:tcPr>
          <w:p w14:paraId="76E4CD40" w14:textId="5B81A7EB" w:rsidR="007D2C09" w:rsidRPr="000E6AB4" w:rsidRDefault="007D2C09" w:rsidP="002D4E16">
            <w:pPr>
              <w:rPr>
                <w:rFonts w:asciiTheme="minorHAnsi" w:hAnsiTheme="minorHAnsi" w:cstheme="minorHAnsi"/>
                <w:szCs w:val="24"/>
              </w:rPr>
            </w:pPr>
          </w:p>
        </w:tc>
        <w:tc>
          <w:tcPr>
            <w:tcW w:w="6179" w:type="dxa"/>
            <w:tcBorders>
              <w:top w:val="nil"/>
              <w:left w:val="nil"/>
              <w:bottom w:val="single" w:sz="8" w:space="0" w:color="auto"/>
              <w:right w:val="single" w:sz="18" w:space="0" w:color="auto"/>
            </w:tcBorders>
            <w:tcMar>
              <w:top w:w="0" w:type="dxa"/>
              <w:left w:w="108" w:type="dxa"/>
              <w:bottom w:w="0" w:type="dxa"/>
              <w:right w:w="108" w:type="dxa"/>
            </w:tcMar>
          </w:tcPr>
          <w:p w14:paraId="42A2FE05" w14:textId="77777777" w:rsidR="005236F0" w:rsidRPr="000E6AB4" w:rsidRDefault="005236F0" w:rsidP="002D4E16">
            <w:pPr>
              <w:rPr>
                <w:rFonts w:asciiTheme="minorHAnsi" w:hAnsiTheme="minorHAnsi" w:cstheme="minorHAnsi"/>
                <w:szCs w:val="24"/>
              </w:rPr>
            </w:pPr>
          </w:p>
          <w:p w14:paraId="01F7E3B5" w14:textId="5FC3A601" w:rsidR="005236F0" w:rsidRPr="007D2C09" w:rsidRDefault="00751C8B" w:rsidP="007D2C09">
            <w:pPr>
              <w:rPr>
                <w:rFonts w:asciiTheme="minorHAnsi" w:hAnsiTheme="minorHAnsi" w:cstheme="minorHAnsi"/>
                <w:color w:val="FF0000"/>
                <w:sz w:val="20"/>
              </w:rPr>
            </w:pPr>
            <w:r w:rsidRPr="000E6AB4">
              <w:rPr>
                <w:rFonts w:asciiTheme="minorHAnsi" w:hAnsiTheme="minorHAnsi" w:cstheme="minorHAnsi"/>
                <w:sz w:val="20"/>
              </w:rPr>
              <w:t>2</w:t>
            </w:r>
            <w:r w:rsidR="00DD4781">
              <w:rPr>
                <w:rFonts w:asciiTheme="minorHAnsi" w:hAnsiTheme="minorHAnsi" w:cstheme="minorHAnsi"/>
                <w:sz w:val="20"/>
              </w:rPr>
              <w:t>5</w:t>
            </w:r>
            <w:r w:rsidR="00A53D21">
              <w:rPr>
                <w:rFonts w:asciiTheme="minorHAnsi" w:hAnsiTheme="minorHAnsi" w:cstheme="minorHAnsi"/>
                <w:sz w:val="20"/>
              </w:rPr>
              <w:t>5</w:t>
            </w:r>
            <w:r w:rsidR="005236F0" w:rsidRPr="000E6AB4">
              <w:rPr>
                <w:rFonts w:asciiTheme="minorHAnsi" w:hAnsiTheme="minorHAnsi" w:cstheme="minorHAnsi"/>
                <w:sz w:val="20"/>
              </w:rPr>
              <w:t>$</w:t>
            </w:r>
            <w:r w:rsidR="002100EA">
              <w:rPr>
                <w:rFonts w:asciiTheme="minorHAnsi" w:hAnsiTheme="minorHAnsi" w:cstheme="minorHAnsi"/>
                <w:sz w:val="20"/>
              </w:rPr>
              <w:t xml:space="preserve">* </w:t>
            </w:r>
            <w:r w:rsidR="005236F0" w:rsidRPr="000E6AB4">
              <w:rPr>
                <w:rFonts w:asciiTheme="minorHAnsi" w:hAnsiTheme="minorHAnsi" w:cstheme="minorHAnsi"/>
                <w:sz w:val="20"/>
              </w:rPr>
              <w:t xml:space="preserve">pour une pièce en performance </w:t>
            </w:r>
          </w:p>
          <w:p w14:paraId="1DE73AB9" w14:textId="77777777" w:rsidR="005236F0" w:rsidRPr="000E6AB4" w:rsidRDefault="005236F0" w:rsidP="002D4E16">
            <w:pPr>
              <w:jc w:val="both"/>
              <w:rPr>
                <w:rFonts w:asciiTheme="minorHAnsi" w:hAnsiTheme="minorHAnsi" w:cstheme="minorHAnsi"/>
                <w:sz w:val="20"/>
              </w:rPr>
            </w:pPr>
          </w:p>
          <w:p w14:paraId="7050DBD5" w14:textId="1345FDDC" w:rsidR="002100EA" w:rsidRDefault="004B6801" w:rsidP="002D4E16">
            <w:pPr>
              <w:jc w:val="both"/>
              <w:rPr>
                <w:rFonts w:asciiTheme="minorHAnsi" w:hAnsiTheme="minorHAnsi" w:cstheme="minorHAnsi"/>
                <w:sz w:val="20"/>
              </w:rPr>
            </w:pPr>
            <w:r w:rsidRPr="000E6AB4">
              <w:rPr>
                <w:rFonts w:asciiTheme="minorHAnsi" w:hAnsiTheme="minorHAnsi" w:cstheme="minorHAnsi"/>
                <w:sz w:val="20"/>
              </w:rPr>
              <w:t xml:space="preserve">Advenant un pot-pourri comportant </w:t>
            </w:r>
            <w:r>
              <w:rPr>
                <w:rFonts w:asciiTheme="minorHAnsi" w:hAnsiTheme="minorHAnsi" w:cstheme="minorHAnsi"/>
                <w:sz w:val="20"/>
              </w:rPr>
              <w:t xml:space="preserve">de 2 à 4 </w:t>
            </w:r>
            <w:r w:rsidRPr="000E6AB4">
              <w:rPr>
                <w:rFonts w:asciiTheme="minorHAnsi" w:hAnsiTheme="minorHAnsi" w:cstheme="minorHAnsi"/>
                <w:sz w:val="20"/>
              </w:rPr>
              <w:t>œuvres, une valeur plancher à 1</w:t>
            </w:r>
            <w:r>
              <w:rPr>
                <w:rFonts w:asciiTheme="minorHAnsi" w:hAnsiTheme="minorHAnsi" w:cstheme="minorHAnsi"/>
                <w:sz w:val="20"/>
              </w:rPr>
              <w:t>25</w:t>
            </w:r>
            <w:r w:rsidRPr="000E6AB4">
              <w:rPr>
                <w:rFonts w:asciiTheme="minorHAnsi" w:hAnsiTheme="minorHAnsi" w:cstheme="minorHAnsi"/>
                <w:sz w:val="20"/>
              </w:rPr>
              <w:t>$ par œuvre s’appliquera.</w:t>
            </w:r>
          </w:p>
          <w:p w14:paraId="3C06FE2D" w14:textId="77777777" w:rsidR="004B6801" w:rsidRDefault="004B6801" w:rsidP="002D4E16">
            <w:pPr>
              <w:jc w:val="both"/>
              <w:rPr>
                <w:rFonts w:asciiTheme="minorHAnsi" w:hAnsiTheme="minorHAnsi" w:cstheme="minorHAnsi"/>
                <w:sz w:val="20"/>
              </w:rPr>
            </w:pPr>
          </w:p>
          <w:p w14:paraId="690E6513" w14:textId="517EADFC" w:rsidR="005236F0" w:rsidRPr="000E6AB4" w:rsidRDefault="002100EA" w:rsidP="002100EA">
            <w:pPr>
              <w:jc w:val="both"/>
              <w:rPr>
                <w:rFonts w:asciiTheme="minorHAnsi" w:hAnsiTheme="minorHAnsi" w:cstheme="minorHAnsi"/>
                <w:szCs w:val="24"/>
              </w:rPr>
            </w:pPr>
            <w:r w:rsidRPr="00151411">
              <w:rPr>
                <w:rFonts w:asciiTheme="minorHAnsi" w:hAnsiTheme="minorHAnsi" w:cstheme="minorHAnsi"/>
                <w:sz w:val="20"/>
              </w:rPr>
              <w:t xml:space="preserve">Advenant un pot-pourri comportant </w:t>
            </w:r>
            <w:r w:rsidR="004B6801" w:rsidRPr="00151411">
              <w:rPr>
                <w:rFonts w:asciiTheme="minorHAnsi" w:hAnsiTheme="minorHAnsi" w:cstheme="minorHAnsi"/>
                <w:sz w:val="20"/>
              </w:rPr>
              <w:t>5</w:t>
            </w:r>
            <w:r w:rsidRPr="00151411">
              <w:rPr>
                <w:rFonts w:asciiTheme="minorHAnsi" w:hAnsiTheme="minorHAnsi" w:cstheme="minorHAnsi"/>
                <w:sz w:val="20"/>
              </w:rPr>
              <w:t xml:space="preserve"> œuvres et plus, une valeur plancher à 50$ par œuvre s’appliquera.</w:t>
            </w:r>
          </w:p>
        </w:tc>
      </w:tr>
      <w:tr w:rsidR="005236F0" w:rsidRPr="000E6AB4" w14:paraId="70E159B2" w14:textId="77777777" w:rsidTr="00751C8B">
        <w:trPr>
          <w:trHeight w:val="204"/>
        </w:trPr>
        <w:tc>
          <w:tcPr>
            <w:tcW w:w="3001" w:type="dxa"/>
            <w:tcBorders>
              <w:top w:val="nil"/>
              <w:left w:val="single" w:sz="18" w:space="0" w:color="auto"/>
              <w:bottom w:val="nil"/>
              <w:right w:val="single" w:sz="12" w:space="0" w:color="auto"/>
            </w:tcBorders>
            <w:tcMar>
              <w:top w:w="0" w:type="dxa"/>
              <w:left w:w="108" w:type="dxa"/>
              <w:bottom w:w="0" w:type="dxa"/>
              <w:right w:w="108" w:type="dxa"/>
            </w:tcMar>
          </w:tcPr>
          <w:p w14:paraId="3FED163E" w14:textId="77777777" w:rsidR="005236F0" w:rsidRPr="000E6AB4" w:rsidRDefault="005236F0" w:rsidP="002D4E16">
            <w:pPr>
              <w:rPr>
                <w:rFonts w:asciiTheme="minorHAnsi" w:hAnsiTheme="minorHAnsi" w:cstheme="minorHAnsi"/>
                <w:szCs w:val="24"/>
              </w:rPr>
            </w:pPr>
          </w:p>
        </w:tc>
        <w:tc>
          <w:tcPr>
            <w:tcW w:w="6179" w:type="dxa"/>
            <w:tcBorders>
              <w:top w:val="nil"/>
              <w:left w:val="nil"/>
              <w:bottom w:val="nil"/>
              <w:right w:val="single" w:sz="18" w:space="0" w:color="auto"/>
            </w:tcBorders>
            <w:tcMar>
              <w:top w:w="0" w:type="dxa"/>
              <w:left w:w="108" w:type="dxa"/>
              <w:bottom w:w="0" w:type="dxa"/>
              <w:right w:w="108" w:type="dxa"/>
            </w:tcMar>
            <w:vAlign w:val="center"/>
          </w:tcPr>
          <w:p w14:paraId="057B1E52" w14:textId="77777777" w:rsidR="005236F0" w:rsidRPr="000E6AB4" w:rsidRDefault="005236F0" w:rsidP="002D4E16">
            <w:pPr>
              <w:jc w:val="both"/>
              <w:rPr>
                <w:rFonts w:asciiTheme="minorHAnsi" w:hAnsiTheme="minorHAnsi" w:cstheme="minorHAnsi"/>
                <w:sz w:val="20"/>
              </w:rPr>
            </w:pPr>
          </w:p>
          <w:p w14:paraId="5F46E270" w14:textId="77777777" w:rsidR="005236F0" w:rsidRPr="000E6AB4" w:rsidRDefault="005236F0" w:rsidP="002D4E16">
            <w:pPr>
              <w:jc w:val="both"/>
              <w:rPr>
                <w:rFonts w:asciiTheme="minorHAnsi" w:hAnsiTheme="minorHAnsi" w:cstheme="minorHAnsi"/>
                <w:sz w:val="20"/>
              </w:rPr>
            </w:pPr>
            <w:r w:rsidRPr="000E6AB4">
              <w:rPr>
                <w:rFonts w:asciiTheme="minorHAnsi" w:hAnsiTheme="minorHAnsi" w:cstheme="minorHAnsi"/>
                <w:sz w:val="20"/>
              </w:rPr>
              <w:t>Utilisation </w:t>
            </w:r>
          </w:p>
          <w:p w14:paraId="3D69DACC" w14:textId="77777777" w:rsidR="005236F0" w:rsidRPr="000E6AB4" w:rsidRDefault="005236F0" w:rsidP="005236F0">
            <w:pPr>
              <w:pStyle w:val="Paragraphedeliste"/>
              <w:numPr>
                <w:ilvl w:val="0"/>
                <w:numId w:val="1"/>
              </w:numPr>
              <w:rPr>
                <w:rFonts w:asciiTheme="minorHAnsi" w:hAnsiTheme="minorHAnsi" w:cstheme="minorHAnsi"/>
                <w:sz w:val="20"/>
                <w:szCs w:val="20"/>
                <w:lang w:val="fr-CA"/>
              </w:rPr>
            </w:pPr>
            <w:r w:rsidRPr="000E6AB4">
              <w:rPr>
                <w:rFonts w:asciiTheme="minorHAnsi" w:hAnsiTheme="minorHAnsi" w:cstheme="minorHAnsi"/>
                <w:sz w:val="20"/>
                <w:szCs w:val="20"/>
                <w:lang w:val="fr-CA"/>
              </w:rPr>
              <w:t>TV : 1 an : visant la diffusion de l’émission et ses rediffusions</w:t>
            </w:r>
          </w:p>
          <w:p w14:paraId="20FBA478" w14:textId="77777777" w:rsidR="005236F0" w:rsidRPr="000E6AB4" w:rsidRDefault="005236F0" w:rsidP="005236F0">
            <w:pPr>
              <w:pStyle w:val="Paragraphedeliste"/>
              <w:numPr>
                <w:ilvl w:val="0"/>
                <w:numId w:val="1"/>
              </w:numPr>
              <w:rPr>
                <w:rFonts w:asciiTheme="minorHAnsi" w:hAnsiTheme="minorHAnsi" w:cstheme="minorHAnsi"/>
                <w:sz w:val="20"/>
                <w:szCs w:val="20"/>
                <w:lang w:val="fr-CA"/>
              </w:rPr>
            </w:pPr>
            <w:proofErr w:type="gramStart"/>
            <w:r w:rsidRPr="000E6AB4">
              <w:rPr>
                <w:rFonts w:asciiTheme="minorHAnsi" w:hAnsiTheme="minorHAnsi" w:cstheme="minorHAnsi"/>
                <w:sz w:val="20"/>
                <w:szCs w:val="20"/>
                <w:lang w:val="fr-CA"/>
              </w:rPr>
              <w:t>Internet  et</w:t>
            </w:r>
            <w:proofErr w:type="gramEnd"/>
            <w:r w:rsidRPr="000E6AB4">
              <w:rPr>
                <w:rFonts w:asciiTheme="minorHAnsi" w:hAnsiTheme="minorHAnsi" w:cstheme="minorHAnsi"/>
                <w:sz w:val="20"/>
                <w:szCs w:val="20"/>
                <w:lang w:val="fr-CA"/>
              </w:rPr>
              <w:t xml:space="preserve"> toute autre plateforme : 18 mois </w:t>
            </w:r>
          </w:p>
        </w:tc>
      </w:tr>
      <w:tr w:rsidR="005236F0" w:rsidRPr="000E6AB4" w14:paraId="57365FD4" w14:textId="77777777" w:rsidTr="00751C8B">
        <w:trPr>
          <w:trHeight w:val="632"/>
        </w:trPr>
        <w:tc>
          <w:tcPr>
            <w:tcW w:w="3001" w:type="dxa"/>
            <w:tcBorders>
              <w:top w:val="nil"/>
              <w:left w:val="single" w:sz="18" w:space="0" w:color="auto"/>
              <w:bottom w:val="nil"/>
              <w:right w:val="single" w:sz="12" w:space="0" w:color="auto"/>
            </w:tcBorders>
            <w:tcMar>
              <w:top w:w="0" w:type="dxa"/>
              <w:left w:w="108" w:type="dxa"/>
              <w:bottom w:w="0" w:type="dxa"/>
              <w:right w:w="108" w:type="dxa"/>
            </w:tcMar>
          </w:tcPr>
          <w:p w14:paraId="103AF428" w14:textId="77777777" w:rsidR="005236F0" w:rsidRPr="000E6AB4" w:rsidRDefault="005236F0" w:rsidP="002D4E16">
            <w:pPr>
              <w:rPr>
                <w:rFonts w:asciiTheme="minorHAnsi" w:hAnsiTheme="minorHAnsi" w:cstheme="minorHAnsi"/>
                <w:color w:val="1F497D"/>
              </w:rPr>
            </w:pPr>
          </w:p>
          <w:p w14:paraId="40B56AFD" w14:textId="77777777" w:rsidR="005236F0" w:rsidRPr="000E6AB4" w:rsidRDefault="005236F0" w:rsidP="002D4E16">
            <w:pPr>
              <w:rPr>
                <w:rFonts w:asciiTheme="minorHAnsi" w:hAnsiTheme="minorHAnsi" w:cstheme="minorHAnsi"/>
                <w:color w:val="1F497D"/>
              </w:rPr>
            </w:pPr>
          </w:p>
        </w:tc>
        <w:tc>
          <w:tcPr>
            <w:tcW w:w="6179" w:type="dxa"/>
            <w:tcBorders>
              <w:top w:val="nil"/>
              <w:left w:val="nil"/>
              <w:bottom w:val="nil"/>
              <w:right w:val="single" w:sz="18" w:space="0" w:color="auto"/>
            </w:tcBorders>
            <w:tcMar>
              <w:top w:w="0" w:type="dxa"/>
              <w:left w:w="108" w:type="dxa"/>
              <w:bottom w:w="0" w:type="dxa"/>
              <w:right w:w="108" w:type="dxa"/>
            </w:tcMar>
            <w:vAlign w:val="center"/>
          </w:tcPr>
          <w:p w14:paraId="0AD63831" w14:textId="18EC02C1" w:rsidR="005236F0" w:rsidRPr="004B6801" w:rsidRDefault="004B6801" w:rsidP="004B6801">
            <w:pPr>
              <w:rPr>
                <w:rFonts w:asciiTheme="minorHAnsi" w:hAnsiTheme="minorHAnsi" w:cstheme="minorHAnsi"/>
                <w:sz w:val="20"/>
              </w:rPr>
            </w:pPr>
            <w:r w:rsidRPr="000E6AB4">
              <w:rPr>
                <w:rFonts w:asciiTheme="minorHAnsi" w:hAnsiTheme="minorHAnsi" w:cstheme="minorHAnsi"/>
                <w:sz w:val="20"/>
              </w:rPr>
              <w:t xml:space="preserve">MFN </w:t>
            </w:r>
            <w:r w:rsidRPr="00151411">
              <w:rPr>
                <w:rFonts w:asciiTheme="minorHAnsi" w:hAnsiTheme="minorHAnsi" w:cstheme="minorHAnsi"/>
                <w:sz w:val="20"/>
              </w:rPr>
              <w:t xml:space="preserve">sur l’ensemble des œuvres reliées au recensement des Galas en cours. </w:t>
            </w:r>
          </w:p>
        </w:tc>
      </w:tr>
      <w:tr w:rsidR="005236F0" w:rsidRPr="000E6AB4" w14:paraId="179B3AAA" w14:textId="77777777" w:rsidTr="00751C8B">
        <w:trPr>
          <w:trHeight w:val="276"/>
        </w:trPr>
        <w:tc>
          <w:tcPr>
            <w:tcW w:w="3001" w:type="dxa"/>
            <w:tcBorders>
              <w:top w:val="nil"/>
              <w:left w:val="single" w:sz="18" w:space="0" w:color="auto"/>
              <w:bottom w:val="single" w:sz="18" w:space="0" w:color="auto"/>
              <w:right w:val="single" w:sz="12" w:space="0" w:color="auto"/>
            </w:tcBorders>
            <w:tcMar>
              <w:top w:w="0" w:type="dxa"/>
              <w:left w:w="108" w:type="dxa"/>
              <w:bottom w:w="0" w:type="dxa"/>
              <w:right w:w="108" w:type="dxa"/>
            </w:tcMar>
          </w:tcPr>
          <w:p w14:paraId="5C07326A" w14:textId="77777777" w:rsidR="005236F0" w:rsidRPr="000E6AB4" w:rsidRDefault="005236F0" w:rsidP="002D4E16">
            <w:pPr>
              <w:rPr>
                <w:rFonts w:asciiTheme="minorHAnsi" w:hAnsiTheme="minorHAnsi" w:cstheme="minorHAnsi"/>
                <w:szCs w:val="24"/>
              </w:rPr>
            </w:pPr>
          </w:p>
        </w:tc>
        <w:tc>
          <w:tcPr>
            <w:tcW w:w="6179" w:type="dxa"/>
            <w:tcBorders>
              <w:top w:val="nil"/>
              <w:left w:val="nil"/>
              <w:bottom w:val="single" w:sz="18" w:space="0" w:color="auto"/>
              <w:right w:val="single" w:sz="18" w:space="0" w:color="auto"/>
            </w:tcBorders>
            <w:tcMar>
              <w:top w:w="0" w:type="dxa"/>
              <w:left w:w="108" w:type="dxa"/>
              <w:bottom w:w="0" w:type="dxa"/>
              <w:right w:w="108" w:type="dxa"/>
            </w:tcMar>
            <w:vAlign w:val="center"/>
          </w:tcPr>
          <w:p w14:paraId="1B25E3A7" w14:textId="77777777" w:rsidR="005236F0" w:rsidRPr="000E6AB4" w:rsidRDefault="005236F0" w:rsidP="002D4E16">
            <w:pPr>
              <w:rPr>
                <w:rFonts w:asciiTheme="minorHAnsi" w:hAnsiTheme="minorHAnsi" w:cstheme="minorHAnsi"/>
              </w:rPr>
            </w:pPr>
          </w:p>
        </w:tc>
      </w:tr>
    </w:tbl>
    <w:p w14:paraId="392639B1" w14:textId="77777777" w:rsidR="005236F0" w:rsidRPr="000E6AB4" w:rsidRDefault="005236F0" w:rsidP="005236F0">
      <w:pPr>
        <w:rPr>
          <w:rFonts w:asciiTheme="minorHAnsi" w:hAnsiTheme="minorHAnsi" w:cstheme="minorHAnsi"/>
        </w:rPr>
      </w:pPr>
    </w:p>
    <w:tbl>
      <w:tblPr>
        <w:tblpPr w:leftFromText="141" w:rightFromText="141" w:vertAnchor="text"/>
        <w:tblW w:w="9180" w:type="dxa"/>
        <w:tblCellMar>
          <w:left w:w="0" w:type="dxa"/>
          <w:right w:w="0" w:type="dxa"/>
        </w:tblCellMar>
        <w:tblLook w:val="04A0" w:firstRow="1" w:lastRow="0" w:firstColumn="1" w:lastColumn="0" w:noHBand="0" w:noVBand="1"/>
      </w:tblPr>
      <w:tblGrid>
        <w:gridCol w:w="3001"/>
        <w:gridCol w:w="6179"/>
      </w:tblGrid>
      <w:tr w:rsidR="00603313" w:rsidRPr="000E6AB4" w14:paraId="6700D186" w14:textId="77777777" w:rsidTr="008B58B7">
        <w:trPr>
          <w:trHeight w:val="277"/>
        </w:trPr>
        <w:tc>
          <w:tcPr>
            <w:tcW w:w="3001" w:type="dxa"/>
            <w:tcBorders>
              <w:top w:val="single" w:sz="18" w:space="0" w:color="auto"/>
              <w:left w:val="single" w:sz="18" w:space="0" w:color="auto"/>
              <w:bottom w:val="single" w:sz="8" w:space="0" w:color="auto"/>
              <w:right w:val="single" w:sz="12" w:space="0" w:color="auto"/>
            </w:tcBorders>
            <w:tcMar>
              <w:top w:w="0" w:type="dxa"/>
              <w:left w:w="108" w:type="dxa"/>
              <w:bottom w:w="0" w:type="dxa"/>
              <w:right w:w="108" w:type="dxa"/>
            </w:tcMar>
            <w:vAlign w:val="center"/>
          </w:tcPr>
          <w:p w14:paraId="0A7FFC0B" w14:textId="77777777" w:rsidR="00603313" w:rsidRPr="000E6AB4" w:rsidRDefault="00603313" w:rsidP="008B58B7">
            <w:pPr>
              <w:rPr>
                <w:rFonts w:asciiTheme="minorHAnsi" w:hAnsiTheme="minorHAnsi" w:cstheme="minorHAnsi"/>
                <w:b/>
                <w:bCs/>
                <w:sz w:val="28"/>
                <w:szCs w:val="28"/>
              </w:rPr>
            </w:pPr>
            <w:r>
              <w:rPr>
                <w:rFonts w:asciiTheme="minorHAnsi" w:hAnsiTheme="minorHAnsi" w:cstheme="minorHAnsi"/>
                <w:b/>
                <w:bCs/>
                <w:sz w:val="28"/>
                <w:szCs w:val="28"/>
              </w:rPr>
              <w:t xml:space="preserve">Gala de l’industrie </w:t>
            </w:r>
          </w:p>
        </w:tc>
        <w:tc>
          <w:tcPr>
            <w:tcW w:w="6179" w:type="dxa"/>
            <w:tcBorders>
              <w:top w:val="single" w:sz="18" w:space="0" w:color="auto"/>
              <w:left w:val="nil"/>
              <w:bottom w:val="single" w:sz="8" w:space="0" w:color="auto"/>
              <w:right w:val="single" w:sz="18" w:space="0" w:color="auto"/>
            </w:tcBorders>
            <w:tcMar>
              <w:top w:w="0" w:type="dxa"/>
              <w:left w:w="108" w:type="dxa"/>
              <w:bottom w:w="0" w:type="dxa"/>
              <w:right w:w="108" w:type="dxa"/>
            </w:tcMar>
          </w:tcPr>
          <w:p w14:paraId="6AF4E312" w14:textId="77777777" w:rsidR="00603313" w:rsidRPr="00151411" w:rsidRDefault="00603313" w:rsidP="008B58B7">
            <w:pPr>
              <w:jc w:val="both"/>
              <w:rPr>
                <w:rFonts w:asciiTheme="minorHAnsi" w:hAnsiTheme="minorHAnsi" w:cstheme="minorHAnsi"/>
              </w:rPr>
            </w:pPr>
          </w:p>
          <w:p w14:paraId="4FB828C4" w14:textId="24A47763" w:rsidR="00603313" w:rsidRPr="00151411" w:rsidRDefault="00603313" w:rsidP="008B58B7">
            <w:pPr>
              <w:jc w:val="both"/>
              <w:rPr>
                <w:rFonts w:asciiTheme="minorHAnsi" w:hAnsiTheme="minorHAnsi" w:cstheme="minorHAnsi"/>
                <w:szCs w:val="24"/>
              </w:rPr>
            </w:pPr>
            <w:r w:rsidRPr="00151411">
              <w:rPr>
                <w:rFonts w:asciiTheme="minorHAnsi" w:hAnsiTheme="minorHAnsi" w:cstheme="minorHAnsi"/>
                <w:sz w:val="20"/>
              </w:rPr>
              <w:t>50</w:t>
            </w:r>
            <w:proofErr w:type="gramStart"/>
            <w:r w:rsidRPr="00151411">
              <w:rPr>
                <w:rFonts w:asciiTheme="minorHAnsi" w:hAnsiTheme="minorHAnsi" w:cstheme="minorHAnsi"/>
                <w:sz w:val="20"/>
              </w:rPr>
              <w:t>$  pour</w:t>
            </w:r>
            <w:proofErr w:type="gramEnd"/>
            <w:r w:rsidRPr="00151411">
              <w:rPr>
                <w:rFonts w:asciiTheme="minorHAnsi" w:hAnsiTheme="minorHAnsi" w:cstheme="minorHAnsi"/>
                <w:sz w:val="20"/>
              </w:rPr>
              <w:t xml:space="preserve"> toute utilisation d’extraits de l’œuvre (ex. </w:t>
            </w:r>
            <w:proofErr w:type="spellStart"/>
            <w:r w:rsidRPr="00151411">
              <w:rPr>
                <w:rFonts w:asciiTheme="minorHAnsi" w:hAnsiTheme="minorHAnsi" w:cstheme="minorHAnsi"/>
                <w:sz w:val="20"/>
              </w:rPr>
              <w:t>walk</w:t>
            </w:r>
            <w:proofErr w:type="spellEnd"/>
            <w:r w:rsidRPr="00151411">
              <w:rPr>
                <w:rFonts w:asciiTheme="minorHAnsi" w:hAnsiTheme="minorHAnsi" w:cstheme="minorHAnsi"/>
                <w:sz w:val="20"/>
              </w:rPr>
              <w:t xml:space="preserve">-in, </w:t>
            </w:r>
            <w:proofErr w:type="spellStart"/>
            <w:r w:rsidRPr="00151411">
              <w:rPr>
                <w:rFonts w:asciiTheme="minorHAnsi" w:hAnsiTheme="minorHAnsi" w:cstheme="minorHAnsi"/>
                <w:sz w:val="20"/>
              </w:rPr>
              <w:t>walk</w:t>
            </w:r>
            <w:proofErr w:type="spellEnd"/>
            <w:r w:rsidRPr="00151411">
              <w:rPr>
                <w:rFonts w:asciiTheme="minorHAnsi" w:hAnsiTheme="minorHAnsi" w:cstheme="minorHAnsi"/>
                <w:sz w:val="20"/>
              </w:rPr>
              <w:t>-out, capsule nomination). Cette utilisation comprend aussi, sans frais supplémentaire</w:t>
            </w:r>
            <w:r w:rsidR="00B67CCA">
              <w:rPr>
                <w:rFonts w:asciiTheme="minorHAnsi" w:hAnsiTheme="minorHAnsi" w:cstheme="minorHAnsi"/>
                <w:sz w:val="20"/>
              </w:rPr>
              <w:t>s</w:t>
            </w:r>
            <w:r w:rsidRPr="00151411">
              <w:rPr>
                <w:rFonts w:asciiTheme="minorHAnsi" w:hAnsiTheme="minorHAnsi" w:cstheme="minorHAnsi"/>
                <w:sz w:val="20"/>
              </w:rPr>
              <w:t xml:space="preserve">, l’utilisation de cette pièce pour la promotion des récipiendaires de Félix </w:t>
            </w:r>
            <w:r w:rsidR="004B6801" w:rsidRPr="00151411">
              <w:rPr>
                <w:rFonts w:asciiTheme="minorHAnsi" w:hAnsiTheme="minorHAnsi" w:cstheme="minorHAnsi"/>
                <w:sz w:val="20"/>
              </w:rPr>
              <w:t>dans le cadre des</w:t>
            </w:r>
            <w:r w:rsidRPr="00151411">
              <w:rPr>
                <w:rFonts w:asciiTheme="minorHAnsi" w:hAnsiTheme="minorHAnsi" w:cstheme="minorHAnsi"/>
                <w:sz w:val="20"/>
              </w:rPr>
              <w:t xml:space="preserve"> Gala</w:t>
            </w:r>
            <w:r w:rsidR="004B6801" w:rsidRPr="00151411">
              <w:rPr>
                <w:rFonts w:asciiTheme="minorHAnsi" w:hAnsiTheme="minorHAnsi" w:cstheme="minorHAnsi"/>
                <w:sz w:val="20"/>
              </w:rPr>
              <w:t>s</w:t>
            </w:r>
            <w:r w:rsidRPr="00151411">
              <w:rPr>
                <w:rFonts w:asciiTheme="minorHAnsi" w:hAnsiTheme="minorHAnsi" w:cstheme="minorHAnsi"/>
                <w:sz w:val="20"/>
              </w:rPr>
              <w:t xml:space="preserve"> de l’ADISQ</w:t>
            </w:r>
            <w:r w:rsidR="004B6801" w:rsidRPr="00151411">
              <w:rPr>
                <w:rFonts w:asciiTheme="minorHAnsi" w:hAnsiTheme="minorHAnsi" w:cstheme="minorHAnsi"/>
                <w:sz w:val="20"/>
              </w:rPr>
              <w:t xml:space="preserve">. </w:t>
            </w:r>
          </w:p>
        </w:tc>
      </w:tr>
      <w:tr w:rsidR="00603313" w:rsidRPr="000E6AB4" w14:paraId="1A03C800" w14:textId="77777777" w:rsidTr="008B58B7">
        <w:trPr>
          <w:trHeight w:val="204"/>
        </w:trPr>
        <w:tc>
          <w:tcPr>
            <w:tcW w:w="3001" w:type="dxa"/>
            <w:tcBorders>
              <w:top w:val="nil"/>
              <w:left w:val="single" w:sz="18" w:space="0" w:color="auto"/>
              <w:bottom w:val="nil"/>
              <w:right w:val="single" w:sz="12" w:space="0" w:color="auto"/>
            </w:tcBorders>
            <w:tcMar>
              <w:top w:w="0" w:type="dxa"/>
              <w:left w:w="108" w:type="dxa"/>
              <w:bottom w:w="0" w:type="dxa"/>
              <w:right w:w="108" w:type="dxa"/>
            </w:tcMar>
          </w:tcPr>
          <w:p w14:paraId="3A10CFBC" w14:textId="77777777" w:rsidR="00603313" w:rsidRPr="000E6AB4" w:rsidRDefault="00603313" w:rsidP="008B58B7">
            <w:pPr>
              <w:rPr>
                <w:rFonts w:asciiTheme="minorHAnsi" w:hAnsiTheme="minorHAnsi" w:cstheme="minorHAnsi"/>
                <w:szCs w:val="24"/>
              </w:rPr>
            </w:pPr>
          </w:p>
        </w:tc>
        <w:tc>
          <w:tcPr>
            <w:tcW w:w="6179" w:type="dxa"/>
            <w:tcBorders>
              <w:top w:val="nil"/>
              <w:left w:val="nil"/>
              <w:bottom w:val="nil"/>
              <w:right w:val="single" w:sz="18" w:space="0" w:color="auto"/>
            </w:tcBorders>
            <w:tcMar>
              <w:top w:w="0" w:type="dxa"/>
              <w:left w:w="108" w:type="dxa"/>
              <w:bottom w:w="0" w:type="dxa"/>
              <w:right w:w="108" w:type="dxa"/>
            </w:tcMar>
            <w:vAlign w:val="center"/>
          </w:tcPr>
          <w:p w14:paraId="31FE4187" w14:textId="77777777" w:rsidR="00603313" w:rsidRPr="00151411" w:rsidRDefault="00603313" w:rsidP="008B58B7">
            <w:pPr>
              <w:jc w:val="both"/>
              <w:rPr>
                <w:rFonts w:asciiTheme="minorHAnsi" w:hAnsiTheme="minorHAnsi" w:cstheme="minorHAnsi"/>
                <w:sz w:val="20"/>
              </w:rPr>
            </w:pPr>
          </w:p>
          <w:p w14:paraId="0224B6E8" w14:textId="77777777" w:rsidR="00603313" w:rsidRPr="00151411" w:rsidRDefault="00603313" w:rsidP="008B58B7">
            <w:pPr>
              <w:jc w:val="both"/>
              <w:rPr>
                <w:rFonts w:asciiTheme="minorHAnsi" w:hAnsiTheme="minorHAnsi" w:cstheme="minorHAnsi"/>
                <w:sz w:val="20"/>
              </w:rPr>
            </w:pPr>
            <w:r w:rsidRPr="00151411">
              <w:rPr>
                <w:rFonts w:asciiTheme="minorHAnsi" w:hAnsiTheme="minorHAnsi" w:cstheme="minorHAnsi"/>
                <w:sz w:val="20"/>
              </w:rPr>
              <w:t>Utilisation </w:t>
            </w:r>
          </w:p>
          <w:p w14:paraId="5589941C" w14:textId="1B90856C" w:rsidR="00603313" w:rsidRPr="00151411" w:rsidRDefault="00603313" w:rsidP="008B58B7">
            <w:pPr>
              <w:pStyle w:val="Paragraphedeliste"/>
              <w:numPr>
                <w:ilvl w:val="0"/>
                <w:numId w:val="1"/>
              </w:numPr>
              <w:rPr>
                <w:rFonts w:asciiTheme="minorHAnsi" w:hAnsiTheme="minorHAnsi" w:cstheme="minorHAnsi"/>
                <w:sz w:val="20"/>
                <w:szCs w:val="20"/>
                <w:lang w:val="fr-CA"/>
              </w:rPr>
            </w:pPr>
            <w:proofErr w:type="gramStart"/>
            <w:r w:rsidRPr="00151411">
              <w:rPr>
                <w:rFonts w:asciiTheme="minorHAnsi" w:hAnsiTheme="minorHAnsi" w:cstheme="minorHAnsi"/>
                <w:sz w:val="20"/>
                <w:szCs w:val="20"/>
                <w:lang w:val="fr-CA"/>
              </w:rPr>
              <w:t>Internet  et</w:t>
            </w:r>
            <w:proofErr w:type="gramEnd"/>
            <w:r w:rsidRPr="00151411">
              <w:rPr>
                <w:rFonts w:asciiTheme="minorHAnsi" w:hAnsiTheme="minorHAnsi" w:cstheme="minorHAnsi"/>
                <w:sz w:val="20"/>
                <w:szCs w:val="20"/>
                <w:lang w:val="fr-CA"/>
              </w:rPr>
              <w:t xml:space="preserve"> toute autre plateforme</w:t>
            </w:r>
            <w:r w:rsidR="00393FE7" w:rsidRPr="00151411">
              <w:rPr>
                <w:rFonts w:asciiTheme="minorHAnsi" w:hAnsiTheme="minorHAnsi" w:cstheme="minorHAnsi"/>
                <w:sz w:val="20"/>
                <w:szCs w:val="20"/>
                <w:lang w:val="fr-CA"/>
              </w:rPr>
              <w:t> : 30 jours</w:t>
            </w:r>
            <w:r w:rsidRPr="00151411">
              <w:rPr>
                <w:rFonts w:asciiTheme="minorHAnsi" w:hAnsiTheme="minorHAnsi" w:cstheme="minorHAnsi"/>
                <w:sz w:val="20"/>
                <w:szCs w:val="20"/>
                <w:lang w:val="fr-CA"/>
              </w:rPr>
              <w:t xml:space="preserve"> </w:t>
            </w:r>
          </w:p>
        </w:tc>
      </w:tr>
      <w:tr w:rsidR="00603313" w:rsidRPr="000E6AB4" w14:paraId="5F4C7FEA" w14:textId="77777777" w:rsidTr="008B58B7">
        <w:trPr>
          <w:trHeight w:val="632"/>
        </w:trPr>
        <w:tc>
          <w:tcPr>
            <w:tcW w:w="3001" w:type="dxa"/>
            <w:tcBorders>
              <w:top w:val="nil"/>
              <w:left w:val="single" w:sz="18" w:space="0" w:color="auto"/>
              <w:bottom w:val="nil"/>
              <w:right w:val="single" w:sz="12" w:space="0" w:color="auto"/>
            </w:tcBorders>
            <w:tcMar>
              <w:top w:w="0" w:type="dxa"/>
              <w:left w:w="108" w:type="dxa"/>
              <w:bottom w:w="0" w:type="dxa"/>
              <w:right w:w="108" w:type="dxa"/>
            </w:tcMar>
          </w:tcPr>
          <w:p w14:paraId="1E1C599B" w14:textId="77777777" w:rsidR="00603313" w:rsidRPr="000E6AB4" w:rsidRDefault="00603313" w:rsidP="008B58B7">
            <w:pPr>
              <w:rPr>
                <w:rFonts w:asciiTheme="minorHAnsi" w:hAnsiTheme="minorHAnsi" w:cstheme="minorHAnsi"/>
                <w:color w:val="1F497D"/>
              </w:rPr>
            </w:pPr>
          </w:p>
          <w:p w14:paraId="40A64C3A" w14:textId="77777777" w:rsidR="00603313" w:rsidRPr="000E6AB4" w:rsidRDefault="00603313" w:rsidP="008B58B7">
            <w:pPr>
              <w:rPr>
                <w:rFonts w:asciiTheme="minorHAnsi" w:hAnsiTheme="minorHAnsi" w:cstheme="minorHAnsi"/>
                <w:color w:val="1F497D"/>
              </w:rPr>
            </w:pPr>
          </w:p>
        </w:tc>
        <w:tc>
          <w:tcPr>
            <w:tcW w:w="6179" w:type="dxa"/>
            <w:tcBorders>
              <w:top w:val="nil"/>
              <w:left w:val="nil"/>
              <w:bottom w:val="nil"/>
              <w:right w:val="single" w:sz="18" w:space="0" w:color="auto"/>
            </w:tcBorders>
            <w:tcMar>
              <w:top w:w="0" w:type="dxa"/>
              <w:left w:w="108" w:type="dxa"/>
              <w:bottom w:w="0" w:type="dxa"/>
              <w:right w:w="108" w:type="dxa"/>
            </w:tcMar>
            <w:vAlign w:val="center"/>
          </w:tcPr>
          <w:p w14:paraId="2A7F54E1" w14:textId="77777777" w:rsidR="004B6801" w:rsidRPr="00151411" w:rsidRDefault="004B6801" w:rsidP="004B6801">
            <w:pPr>
              <w:rPr>
                <w:rFonts w:asciiTheme="minorHAnsi" w:hAnsiTheme="minorHAnsi" w:cstheme="minorHAnsi"/>
                <w:sz w:val="20"/>
              </w:rPr>
            </w:pPr>
          </w:p>
          <w:p w14:paraId="46C71A65" w14:textId="71E80C5C" w:rsidR="00603313" w:rsidRPr="00151411" w:rsidRDefault="004B6801" w:rsidP="004B6801">
            <w:pPr>
              <w:rPr>
                <w:rFonts w:asciiTheme="minorHAnsi" w:hAnsiTheme="minorHAnsi" w:cstheme="minorHAnsi"/>
                <w:sz w:val="20"/>
              </w:rPr>
            </w:pPr>
            <w:r w:rsidRPr="00151411">
              <w:rPr>
                <w:rFonts w:asciiTheme="minorHAnsi" w:hAnsiTheme="minorHAnsi" w:cstheme="minorHAnsi"/>
                <w:sz w:val="20"/>
              </w:rPr>
              <w:t xml:space="preserve">MFN sur l’ensemble des œuvres reliées au recensement des Galas en cours. </w:t>
            </w:r>
          </w:p>
        </w:tc>
      </w:tr>
      <w:tr w:rsidR="00603313" w:rsidRPr="000E6AB4" w14:paraId="6046534C" w14:textId="77777777" w:rsidTr="008B58B7">
        <w:trPr>
          <w:trHeight w:val="276"/>
        </w:trPr>
        <w:tc>
          <w:tcPr>
            <w:tcW w:w="3001" w:type="dxa"/>
            <w:tcBorders>
              <w:top w:val="nil"/>
              <w:left w:val="single" w:sz="18" w:space="0" w:color="auto"/>
              <w:bottom w:val="single" w:sz="18" w:space="0" w:color="auto"/>
              <w:right w:val="single" w:sz="12" w:space="0" w:color="auto"/>
            </w:tcBorders>
            <w:tcMar>
              <w:top w:w="0" w:type="dxa"/>
              <w:left w:w="108" w:type="dxa"/>
              <w:bottom w:w="0" w:type="dxa"/>
              <w:right w:w="108" w:type="dxa"/>
            </w:tcMar>
          </w:tcPr>
          <w:p w14:paraId="14D40B14" w14:textId="77777777" w:rsidR="00603313" w:rsidRPr="000E6AB4" w:rsidRDefault="00603313" w:rsidP="008B58B7">
            <w:pPr>
              <w:rPr>
                <w:rFonts w:asciiTheme="minorHAnsi" w:hAnsiTheme="minorHAnsi" w:cstheme="minorHAnsi"/>
                <w:szCs w:val="24"/>
              </w:rPr>
            </w:pPr>
          </w:p>
        </w:tc>
        <w:tc>
          <w:tcPr>
            <w:tcW w:w="6179" w:type="dxa"/>
            <w:tcBorders>
              <w:top w:val="nil"/>
              <w:left w:val="nil"/>
              <w:bottom w:val="single" w:sz="18" w:space="0" w:color="auto"/>
              <w:right w:val="single" w:sz="18" w:space="0" w:color="auto"/>
            </w:tcBorders>
            <w:tcMar>
              <w:top w:w="0" w:type="dxa"/>
              <w:left w:w="108" w:type="dxa"/>
              <w:bottom w:w="0" w:type="dxa"/>
              <w:right w:w="108" w:type="dxa"/>
            </w:tcMar>
            <w:vAlign w:val="center"/>
          </w:tcPr>
          <w:p w14:paraId="25B9B44A" w14:textId="77777777" w:rsidR="00603313" w:rsidRPr="000E6AB4" w:rsidRDefault="00603313" w:rsidP="008B58B7">
            <w:pPr>
              <w:rPr>
                <w:rFonts w:asciiTheme="minorHAnsi" w:hAnsiTheme="minorHAnsi" w:cstheme="minorHAnsi"/>
              </w:rPr>
            </w:pPr>
          </w:p>
        </w:tc>
      </w:tr>
    </w:tbl>
    <w:p w14:paraId="04F67157" w14:textId="77777777" w:rsidR="005236F0" w:rsidRPr="000E6AB4" w:rsidRDefault="005236F0" w:rsidP="00E514F6">
      <w:pPr>
        <w:jc w:val="both"/>
        <w:rPr>
          <w:rFonts w:asciiTheme="minorHAnsi" w:hAnsiTheme="minorHAnsi" w:cstheme="minorHAnsi"/>
          <w:sz w:val="20"/>
        </w:rPr>
      </w:pPr>
    </w:p>
    <w:bookmarkEnd w:id="0"/>
    <w:p w14:paraId="7D66CB34" w14:textId="77777777" w:rsidR="00751C8B" w:rsidRPr="000E6AB4" w:rsidRDefault="00751C8B" w:rsidP="00E514F6">
      <w:pPr>
        <w:jc w:val="both"/>
        <w:rPr>
          <w:rFonts w:asciiTheme="minorHAnsi" w:hAnsiTheme="minorHAnsi" w:cstheme="minorHAnsi"/>
          <w:sz w:val="20"/>
        </w:rPr>
      </w:pPr>
    </w:p>
    <w:p w14:paraId="6B8E775C" w14:textId="5029C9B5"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 xml:space="preserve">La redevance n’est payable que dans la mesure où l’Œuvre ou tout l’extrait ainsi synchronisé fait effectivement l’objet d’une Diffusion télévisuelle par la Société Radio-Canada, pour ce qui est de l’édition </w:t>
      </w:r>
      <w:r w:rsidR="00AF14AF">
        <w:rPr>
          <w:rFonts w:asciiTheme="minorHAnsi" w:hAnsiTheme="minorHAnsi" w:cstheme="minorHAnsi"/>
          <w:sz w:val="20"/>
        </w:rPr>
        <w:t>202</w:t>
      </w:r>
      <w:r w:rsidR="00151411">
        <w:rPr>
          <w:rFonts w:asciiTheme="minorHAnsi" w:hAnsiTheme="minorHAnsi" w:cstheme="minorHAnsi"/>
          <w:sz w:val="20"/>
        </w:rPr>
        <w:t>1</w:t>
      </w:r>
      <w:r w:rsidRPr="000E6AB4">
        <w:rPr>
          <w:rFonts w:asciiTheme="minorHAnsi" w:hAnsiTheme="minorHAnsi" w:cstheme="minorHAnsi"/>
          <w:sz w:val="20"/>
        </w:rPr>
        <w:t xml:space="preserve"> du</w:t>
      </w:r>
      <w:proofErr w:type="gramStart"/>
      <w:r w:rsidRPr="000E6AB4">
        <w:rPr>
          <w:rFonts w:asciiTheme="minorHAnsi" w:hAnsiTheme="minorHAnsi" w:cstheme="minorHAnsi"/>
          <w:sz w:val="20"/>
        </w:rPr>
        <w:t xml:space="preserve"> «</w:t>
      </w:r>
      <w:r w:rsidRPr="000E6AB4">
        <w:rPr>
          <w:rFonts w:asciiTheme="minorHAnsi" w:hAnsiTheme="minorHAnsi" w:cstheme="minorHAnsi"/>
          <w:i/>
          <w:sz w:val="20"/>
        </w:rPr>
        <w:t>Gala</w:t>
      </w:r>
      <w:proofErr w:type="gramEnd"/>
      <w:r w:rsidRPr="000E6AB4">
        <w:rPr>
          <w:rFonts w:asciiTheme="minorHAnsi" w:hAnsiTheme="minorHAnsi" w:cstheme="minorHAnsi"/>
          <w:i/>
          <w:sz w:val="20"/>
        </w:rPr>
        <w:t xml:space="preserve"> de l'ADISQ</w:t>
      </w:r>
      <w:r w:rsidR="007F544B" w:rsidRPr="000E6AB4">
        <w:rPr>
          <w:rFonts w:asciiTheme="minorHAnsi" w:hAnsiTheme="minorHAnsi" w:cstheme="minorHAnsi"/>
          <w:sz w:val="20"/>
        </w:rPr>
        <w:t>», ou du</w:t>
      </w:r>
      <w:r w:rsidRPr="000E6AB4">
        <w:rPr>
          <w:rFonts w:asciiTheme="minorHAnsi" w:hAnsiTheme="minorHAnsi" w:cstheme="minorHAnsi"/>
          <w:sz w:val="20"/>
        </w:rPr>
        <w:t xml:space="preserve"> </w:t>
      </w:r>
      <w:r w:rsidR="00D76EF3" w:rsidRPr="000E6AB4">
        <w:rPr>
          <w:rFonts w:asciiTheme="minorHAnsi" w:hAnsiTheme="minorHAnsi" w:cstheme="minorHAnsi"/>
          <w:sz w:val="20"/>
        </w:rPr>
        <w:t xml:space="preserve">diffuseur </w:t>
      </w:r>
      <w:r w:rsidR="006D0A6D" w:rsidRPr="000E6AB4">
        <w:rPr>
          <w:rFonts w:asciiTheme="minorHAnsi" w:hAnsiTheme="minorHAnsi" w:cstheme="minorHAnsi"/>
          <w:sz w:val="20"/>
        </w:rPr>
        <w:t>Télé-Québec</w:t>
      </w:r>
      <w:r w:rsidRPr="000E6AB4">
        <w:rPr>
          <w:rFonts w:asciiTheme="minorHAnsi" w:hAnsiTheme="minorHAnsi" w:cstheme="minorHAnsi"/>
          <w:sz w:val="20"/>
        </w:rPr>
        <w:t xml:space="preserve">, pour ce qui est de l’édition </w:t>
      </w:r>
      <w:r w:rsidR="00AF14AF">
        <w:rPr>
          <w:rFonts w:asciiTheme="minorHAnsi" w:hAnsiTheme="minorHAnsi" w:cstheme="minorHAnsi"/>
          <w:sz w:val="20"/>
        </w:rPr>
        <w:t>202</w:t>
      </w:r>
      <w:r w:rsidR="00B927AA">
        <w:rPr>
          <w:rFonts w:asciiTheme="minorHAnsi" w:hAnsiTheme="minorHAnsi" w:cstheme="minorHAnsi"/>
          <w:sz w:val="20"/>
        </w:rPr>
        <w:t>2</w:t>
      </w:r>
      <w:r w:rsidR="0058380C" w:rsidRPr="000E6AB4">
        <w:rPr>
          <w:rFonts w:asciiTheme="minorHAnsi" w:hAnsiTheme="minorHAnsi" w:cstheme="minorHAnsi"/>
          <w:sz w:val="20"/>
        </w:rPr>
        <w:t xml:space="preserve"> du</w:t>
      </w:r>
      <w:r w:rsidRPr="000E6AB4">
        <w:rPr>
          <w:rFonts w:asciiTheme="minorHAnsi" w:hAnsiTheme="minorHAnsi" w:cstheme="minorHAnsi"/>
          <w:sz w:val="20"/>
        </w:rPr>
        <w:t xml:space="preserve"> «</w:t>
      </w:r>
      <w:r w:rsidR="0058380C" w:rsidRPr="000E6AB4">
        <w:rPr>
          <w:rFonts w:asciiTheme="minorHAnsi" w:hAnsiTheme="minorHAnsi" w:cstheme="minorHAnsi"/>
          <w:i/>
          <w:sz w:val="20"/>
        </w:rPr>
        <w:t>Premier</w:t>
      </w:r>
      <w:r w:rsidRPr="000E6AB4">
        <w:rPr>
          <w:rFonts w:asciiTheme="minorHAnsi" w:hAnsiTheme="minorHAnsi" w:cstheme="minorHAnsi"/>
          <w:i/>
          <w:sz w:val="20"/>
        </w:rPr>
        <w:t xml:space="preserve"> Gala</w:t>
      </w:r>
      <w:r w:rsidRPr="000E6AB4">
        <w:rPr>
          <w:rFonts w:asciiTheme="minorHAnsi" w:hAnsiTheme="minorHAnsi" w:cstheme="minorHAnsi"/>
          <w:sz w:val="20"/>
        </w:rPr>
        <w:t xml:space="preserve">». </w:t>
      </w:r>
    </w:p>
    <w:p w14:paraId="5385ECCC" w14:textId="77777777" w:rsidR="00E514F6" w:rsidRPr="000E6AB4" w:rsidRDefault="00E514F6" w:rsidP="00E514F6">
      <w:pPr>
        <w:jc w:val="both"/>
        <w:rPr>
          <w:rFonts w:asciiTheme="minorHAnsi" w:hAnsiTheme="minorHAnsi" w:cstheme="minorHAnsi"/>
          <w:sz w:val="20"/>
        </w:rPr>
      </w:pPr>
    </w:p>
    <w:p w14:paraId="53DA28FF"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Dans ce cas, l’ADISQ s’engage à transmettre au Concédant, dans les trente (</w:t>
      </w:r>
      <w:r w:rsidR="00BB0612" w:rsidRPr="000E6AB4">
        <w:rPr>
          <w:rFonts w:asciiTheme="minorHAnsi" w:hAnsiTheme="minorHAnsi" w:cstheme="minorHAnsi"/>
          <w:sz w:val="20"/>
        </w:rPr>
        <w:t>45</w:t>
      </w:r>
      <w:r w:rsidRPr="000E6AB4">
        <w:rPr>
          <w:rFonts w:asciiTheme="minorHAnsi" w:hAnsiTheme="minorHAnsi" w:cstheme="minorHAnsi"/>
          <w:sz w:val="20"/>
        </w:rPr>
        <w:t xml:space="preserve">) jours de cette Diffusion, une « Confirmation de Diffusion » établissant le droit du Concédant au paiement de la redevance payable suivant les conditions énoncées au présent article ainsi que le montant de celle-ci. </w:t>
      </w:r>
    </w:p>
    <w:p w14:paraId="7363A523" w14:textId="77777777" w:rsidR="00E514F6" w:rsidRPr="000E6AB4" w:rsidRDefault="00E514F6" w:rsidP="00E514F6">
      <w:pPr>
        <w:jc w:val="both"/>
        <w:rPr>
          <w:rFonts w:asciiTheme="minorHAnsi" w:hAnsiTheme="minorHAnsi" w:cstheme="minorHAnsi"/>
          <w:sz w:val="20"/>
        </w:rPr>
      </w:pPr>
    </w:p>
    <w:p w14:paraId="50C31C23"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Cette redevance est payable dans les trente (30) jours de la date de réception, par l’ADISQ, d’une facture raisonnablement détaillée du Concédant</w:t>
      </w:r>
      <w:r w:rsidRPr="000E6AB4" w:rsidDel="001B6E27">
        <w:rPr>
          <w:rFonts w:asciiTheme="minorHAnsi" w:hAnsiTheme="minorHAnsi" w:cstheme="minorHAnsi"/>
          <w:sz w:val="20"/>
        </w:rPr>
        <w:t xml:space="preserve"> </w:t>
      </w:r>
      <w:r w:rsidRPr="000E6AB4">
        <w:rPr>
          <w:rFonts w:asciiTheme="minorHAnsi" w:hAnsiTheme="minorHAnsi" w:cstheme="minorHAnsi"/>
          <w:sz w:val="20"/>
        </w:rPr>
        <w:t>comportant ses numéros de taxes (sans quoi ces taxes ne seront pas payables par l’ADISQ), laquelle facture ne peut être transmise à l’ADISQ qu’après la réception, par le Concédant, de la Confirmation de Diffusion.</w:t>
      </w:r>
    </w:p>
    <w:p w14:paraId="681B3E42" w14:textId="77777777" w:rsidR="00E514F6" w:rsidRPr="000E6AB4" w:rsidRDefault="00E514F6" w:rsidP="00E514F6">
      <w:pPr>
        <w:jc w:val="both"/>
        <w:rPr>
          <w:rFonts w:asciiTheme="minorHAnsi" w:hAnsiTheme="minorHAnsi" w:cstheme="minorHAnsi"/>
          <w:sz w:val="20"/>
        </w:rPr>
      </w:pPr>
    </w:p>
    <w:p w14:paraId="7830581E"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Outre cette redevance, aucune autre rémunération n’est payable par quiconque pour toute reproduction (y compris synchronisation) de l’Enregistrement et de l’Œuvre autorisée par la Licence.</w:t>
      </w:r>
    </w:p>
    <w:p w14:paraId="71B1778C"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 xml:space="preserve"> </w:t>
      </w:r>
    </w:p>
    <w:p w14:paraId="4044316B" w14:textId="2806C813" w:rsidR="00E514F6" w:rsidRPr="000E6AB4" w:rsidRDefault="00AF75C0" w:rsidP="006D0A6D">
      <w:pPr>
        <w:jc w:val="both"/>
        <w:rPr>
          <w:rFonts w:asciiTheme="minorHAnsi" w:hAnsiTheme="minorHAnsi" w:cstheme="minorHAnsi"/>
          <w:sz w:val="20"/>
        </w:rPr>
      </w:pPr>
      <w:r w:rsidRPr="000E6AB4">
        <w:rPr>
          <w:rFonts w:asciiTheme="minorHAnsi" w:hAnsiTheme="minorHAnsi" w:cstheme="minorHAnsi"/>
          <w:b/>
          <w:sz w:val="20"/>
        </w:rPr>
        <w:t>4</w:t>
      </w:r>
      <w:r w:rsidR="00E514F6" w:rsidRPr="000E6AB4">
        <w:rPr>
          <w:rFonts w:asciiTheme="minorHAnsi" w:hAnsiTheme="minorHAnsi" w:cstheme="minorHAnsi"/>
          <w:b/>
          <w:sz w:val="20"/>
        </w:rPr>
        <w:t>. Représentations, garanties et indemnisation.</w:t>
      </w:r>
      <w:r w:rsidR="00E514F6" w:rsidRPr="000E6AB4">
        <w:rPr>
          <w:rFonts w:asciiTheme="minorHAnsi" w:hAnsiTheme="minorHAnsi" w:cstheme="minorHAnsi"/>
          <w:sz w:val="20"/>
        </w:rPr>
        <w:t xml:space="preserve"> Le Concédant, tant pour lui-même qu’en sa qualité de mandataire de toute Personne Liée, représente et garantit à l'ADISQ, à tout Tiers Autorisé concerné et à leurs sous-contractants: (i) que le Concédant détient (ou détiendra, au plus tard </w:t>
      </w:r>
      <w:r w:rsidR="00E514F6" w:rsidRPr="00151411">
        <w:rPr>
          <w:rFonts w:asciiTheme="minorHAnsi" w:hAnsiTheme="minorHAnsi" w:cstheme="minorHAnsi"/>
          <w:sz w:val="20"/>
        </w:rPr>
        <w:t>le 1</w:t>
      </w:r>
      <w:r w:rsidR="00E514F6" w:rsidRPr="00151411">
        <w:rPr>
          <w:rFonts w:asciiTheme="minorHAnsi" w:hAnsiTheme="minorHAnsi" w:cstheme="minorHAnsi"/>
          <w:sz w:val="20"/>
          <w:vertAlign w:val="superscript"/>
        </w:rPr>
        <w:t>er</w:t>
      </w:r>
      <w:r w:rsidR="00E514F6" w:rsidRPr="00151411">
        <w:rPr>
          <w:rFonts w:asciiTheme="minorHAnsi" w:hAnsiTheme="minorHAnsi" w:cstheme="minorHAnsi"/>
          <w:sz w:val="20"/>
        </w:rPr>
        <w:t xml:space="preserve"> septembre </w:t>
      </w:r>
      <w:r w:rsidR="00AF14AF" w:rsidRPr="00151411">
        <w:rPr>
          <w:rFonts w:asciiTheme="minorHAnsi" w:hAnsiTheme="minorHAnsi" w:cstheme="minorHAnsi"/>
          <w:sz w:val="20"/>
        </w:rPr>
        <w:t>202</w:t>
      </w:r>
      <w:r w:rsidR="00B927AA">
        <w:rPr>
          <w:rFonts w:asciiTheme="minorHAnsi" w:hAnsiTheme="minorHAnsi" w:cstheme="minorHAnsi"/>
          <w:sz w:val="20"/>
        </w:rPr>
        <w:t>2</w:t>
      </w:r>
      <w:r w:rsidR="00E514F6" w:rsidRPr="00151411">
        <w:rPr>
          <w:rFonts w:asciiTheme="minorHAnsi" w:hAnsiTheme="minorHAnsi" w:cstheme="minorHAnsi"/>
          <w:sz w:val="20"/>
        </w:rPr>
        <w:t>) tous</w:t>
      </w:r>
      <w:r w:rsidR="00E514F6" w:rsidRPr="000E6AB4">
        <w:rPr>
          <w:rFonts w:asciiTheme="minorHAnsi" w:hAnsiTheme="minorHAnsi" w:cstheme="minorHAnsi"/>
          <w:sz w:val="20"/>
        </w:rPr>
        <w:t xml:space="preserve"> les droits nécessaires afin de concéder la présente licence; (ii) que l’Enregistrement (y compris son Graphisme), les prestations artistiques qu'il comporte et l’ Œuvre ne violent aucune loi ni aucun droit de quelque tiers, et (iii) que l'exercice, par l'ADISQ et les Tiers Autorisés, directement ou par leur sous-contractant, des droits concédés aux termes de la licence ne viole aucun droit d'aucun tiers, et prend fait et cause de l'ADISQ, de tout Tiers Autorisé et de leurs sous-contractants dans le cadre de toute réclamation ou poursuite mettant en cause tout droit concédé et toute représentation ou garantie formulée ci-haut et les indemnise de toutes sommes, dommages, intérêts et frais (y compris les honoraires et frais raisonnables d'avocats) encourus dans le cadre de telles réclamations ou poursuites.</w:t>
      </w:r>
    </w:p>
    <w:p w14:paraId="13289D95" w14:textId="77777777" w:rsidR="00E514F6" w:rsidRPr="000E6AB4" w:rsidRDefault="00E514F6" w:rsidP="00E514F6">
      <w:pPr>
        <w:jc w:val="both"/>
        <w:rPr>
          <w:rFonts w:asciiTheme="minorHAnsi" w:hAnsiTheme="minorHAnsi" w:cstheme="minorHAnsi"/>
          <w:sz w:val="20"/>
        </w:rPr>
      </w:pPr>
    </w:p>
    <w:p w14:paraId="18320A17" w14:textId="77777777" w:rsidR="00E514F6" w:rsidRPr="000E6AB4" w:rsidRDefault="00AF75C0" w:rsidP="00E514F6">
      <w:pPr>
        <w:jc w:val="both"/>
        <w:rPr>
          <w:rFonts w:asciiTheme="minorHAnsi" w:hAnsiTheme="minorHAnsi" w:cstheme="minorHAnsi"/>
          <w:sz w:val="20"/>
        </w:rPr>
      </w:pPr>
      <w:r w:rsidRPr="000E6AB4">
        <w:rPr>
          <w:rFonts w:asciiTheme="minorHAnsi" w:hAnsiTheme="minorHAnsi" w:cstheme="minorHAnsi"/>
          <w:b/>
          <w:sz w:val="20"/>
        </w:rPr>
        <w:t>5</w:t>
      </w:r>
      <w:r w:rsidR="00E514F6" w:rsidRPr="000E6AB4">
        <w:rPr>
          <w:rFonts w:asciiTheme="minorHAnsi" w:hAnsiTheme="minorHAnsi" w:cstheme="minorHAnsi"/>
          <w:b/>
          <w:sz w:val="20"/>
        </w:rPr>
        <w:t>. Lois et attribution de juridiction.</w:t>
      </w:r>
      <w:r w:rsidR="00E514F6" w:rsidRPr="000E6AB4">
        <w:rPr>
          <w:rFonts w:asciiTheme="minorHAnsi" w:hAnsiTheme="minorHAnsi" w:cstheme="minorHAnsi"/>
          <w:sz w:val="20"/>
        </w:rPr>
        <w:t xml:space="preserve"> La présente licence est régie par les lois applicables au Québec. Les tribunaux siégeant dans le district de Montréal, Québec, ont juridiction exclusive à l’égard de tout litige touchant la présente licence, y compris sa validité, son interprétation et son exécution.</w:t>
      </w:r>
    </w:p>
    <w:p w14:paraId="52B9C73B" w14:textId="4A7B3A85" w:rsidR="00AF75C0" w:rsidRDefault="00AF75C0" w:rsidP="00E514F6">
      <w:pPr>
        <w:jc w:val="both"/>
        <w:rPr>
          <w:rFonts w:asciiTheme="minorHAnsi" w:hAnsiTheme="minorHAnsi" w:cstheme="minorHAnsi"/>
          <w:sz w:val="20"/>
        </w:rPr>
      </w:pPr>
    </w:p>
    <w:p w14:paraId="7480D0A3" w14:textId="79BF00C6" w:rsidR="00151411" w:rsidRDefault="00151411" w:rsidP="00E514F6">
      <w:pPr>
        <w:jc w:val="both"/>
        <w:rPr>
          <w:rFonts w:asciiTheme="minorHAnsi" w:hAnsiTheme="minorHAnsi" w:cstheme="minorHAnsi"/>
          <w:sz w:val="20"/>
        </w:rPr>
      </w:pPr>
    </w:p>
    <w:p w14:paraId="2F8DA28B" w14:textId="67A176A6" w:rsidR="005B1576" w:rsidRDefault="005B1576" w:rsidP="00E514F6">
      <w:pPr>
        <w:jc w:val="both"/>
        <w:rPr>
          <w:rFonts w:asciiTheme="minorHAnsi" w:hAnsiTheme="minorHAnsi" w:cstheme="minorHAnsi"/>
          <w:sz w:val="20"/>
        </w:rPr>
      </w:pPr>
    </w:p>
    <w:p w14:paraId="3851BB70" w14:textId="32907834" w:rsidR="005B1576" w:rsidRDefault="005B1576" w:rsidP="00E514F6">
      <w:pPr>
        <w:jc w:val="both"/>
        <w:rPr>
          <w:rFonts w:asciiTheme="minorHAnsi" w:hAnsiTheme="minorHAnsi" w:cstheme="minorHAnsi"/>
          <w:sz w:val="20"/>
        </w:rPr>
      </w:pPr>
    </w:p>
    <w:p w14:paraId="6B60256D" w14:textId="6288ABD3" w:rsidR="005B1576" w:rsidRDefault="005B1576" w:rsidP="00E514F6">
      <w:pPr>
        <w:jc w:val="both"/>
        <w:rPr>
          <w:rFonts w:asciiTheme="minorHAnsi" w:hAnsiTheme="minorHAnsi" w:cstheme="minorHAnsi"/>
          <w:sz w:val="20"/>
        </w:rPr>
      </w:pPr>
    </w:p>
    <w:p w14:paraId="3034A6C7" w14:textId="77777777" w:rsidR="005B1576" w:rsidRPr="000E6AB4" w:rsidRDefault="005B1576" w:rsidP="00E514F6">
      <w:pPr>
        <w:jc w:val="both"/>
        <w:rPr>
          <w:rFonts w:asciiTheme="minorHAnsi" w:hAnsiTheme="minorHAnsi" w:cstheme="minorHAnsi"/>
          <w:sz w:val="20"/>
        </w:rPr>
      </w:pPr>
    </w:p>
    <w:p w14:paraId="3C1D0916" w14:textId="77777777" w:rsidR="000E410E" w:rsidRPr="000E6AB4" w:rsidRDefault="000E410E" w:rsidP="00AF75C0">
      <w:pPr>
        <w:jc w:val="both"/>
        <w:rPr>
          <w:rFonts w:asciiTheme="minorHAnsi" w:hAnsiTheme="minorHAnsi" w:cstheme="minorHAnsi"/>
          <w:b/>
          <w:sz w:val="20"/>
          <w:highlight w:val="yellow"/>
          <w:u w:val="single"/>
        </w:rPr>
      </w:pPr>
      <w:r w:rsidRPr="000E6AB4">
        <w:rPr>
          <w:rFonts w:asciiTheme="minorHAnsi" w:hAnsiTheme="minorHAnsi" w:cstheme="minorHAnsi"/>
          <w:b/>
          <w:sz w:val="20"/>
          <w:u w:val="single"/>
        </w:rPr>
        <w:lastRenderedPageBreak/>
        <w:t>Cahier de vote Galas de l’ADISQ :</w:t>
      </w:r>
      <w:r w:rsidRPr="000E6AB4">
        <w:rPr>
          <w:rFonts w:asciiTheme="minorHAnsi" w:hAnsiTheme="minorHAnsi" w:cstheme="minorHAnsi"/>
          <w:b/>
          <w:sz w:val="20"/>
          <w:highlight w:val="yellow"/>
          <w:u w:val="single"/>
        </w:rPr>
        <w:t xml:space="preserve"> </w:t>
      </w:r>
    </w:p>
    <w:p w14:paraId="40F264FD" w14:textId="77777777" w:rsidR="000E410E" w:rsidRPr="000E6AB4" w:rsidRDefault="000E410E" w:rsidP="00AF75C0">
      <w:pPr>
        <w:jc w:val="both"/>
        <w:rPr>
          <w:rFonts w:asciiTheme="minorHAnsi" w:hAnsiTheme="minorHAnsi" w:cstheme="minorHAnsi"/>
          <w:b/>
          <w:sz w:val="20"/>
          <w:highlight w:val="yellow"/>
          <w:u w:val="single"/>
        </w:rPr>
      </w:pPr>
    </w:p>
    <w:p w14:paraId="2E190924" w14:textId="489D2323" w:rsidR="00AF75C0" w:rsidRPr="00151411" w:rsidRDefault="00AF75C0" w:rsidP="00AF75C0">
      <w:pPr>
        <w:jc w:val="both"/>
        <w:rPr>
          <w:rFonts w:asciiTheme="minorHAnsi" w:hAnsiTheme="minorHAnsi" w:cstheme="minorHAnsi"/>
          <w:sz w:val="20"/>
        </w:rPr>
      </w:pPr>
      <w:r w:rsidRPr="00151411">
        <w:rPr>
          <w:rFonts w:asciiTheme="minorHAnsi" w:hAnsiTheme="minorHAnsi" w:cstheme="minorHAnsi"/>
          <w:b/>
          <w:sz w:val="20"/>
        </w:rPr>
        <w:t>6. Autorisation mise en ligne des produits recensés.</w:t>
      </w:r>
      <w:r w:rsidRPr="00151411">
        <w:rPr>
          <w:rFonts w:asciiTheme="minorHAnsi" w:hAnsiTheme="minorHAnsi" w:cstheme="minorHAnsi"/>
          <w:sz w:val="20"/>
        </w:rPr>
        <w:t xml:space="preserve"> En signant cette autorisation de mise en ligne, vous accordez à l'ADISQ une licence non exclusive l’autorisant à̀ reproduire les pochettes, les enregistrements sonores </w:t>
      </w:r>
      <w:proofErr w:type="gramStart"/>
      <w:r w:rsidRPr="00151411">
        <w:rPr>
          <w:rFonts w:asciiTheme="minorHAnsi" w:hAnsiTheme="minorHAnsi" w:cstheme="minorHAnsi"/>
          <w:sz w:val="20"/>
        </w:rPr>
        <w:t>(«Enregistrements</w:t>
      </w:r>
      <w:proofErr w:type="gramEnd"/>
      <w:r w:rsidRPr="00151411">
        <w:rPr>
          <w:rFonts w:asciiTheme="minorHAnsi" w:hAnsiTheme="minorHAnsi" w:cstheme="minorHAnsi"/>
          <w:sz w:val="20"/>
        </w:rPr>
        <w:t xml:space="preserve"> offerts en écoute»), les vidéos ainsi que les photos des produits recensés dans la section </w:t>
      </w:r>
      <w:r w:rsidR="000E410E" w:rsidRPr="00151411">
        <w:rPr>
          <w:rFonts w:asciiTheme="minorHAnsi" w:hAnsiTheme="minorHAnsi" w:cstheme="minorHAnsi"/>
          <w:sz w:val="20"/>
        </w:rPr>
        <w:t>C</w:t>
      </w:r>
      <w:r w:rsidRPr="00151411">
        <w:rPr>
          <w:rFonts w:asciiTheme="minorHAnsi" w:hAnsiTheme="minorHAnsi" w:cstheme="minorHAnsi"/>
          <w:sz w:val="20"/>
        </w:rPr>
        <w:t>ahier de vote des Galas de l'ADISQ, étant rendu</w:t>
      </w:r>
      <w:r w:rsidR="00E134BB">
        <w:rPr>
          <w:rFonts w:asciiTheme="minorHAnsi" w:hAnsiTheme="minorHAnsi" w:cstheme="minorHAnsi"/>
          <w:sz w:val="20"/>
        </w:rPr>
        <w:t>e</w:t>
      </w:r>
      <w:r w:rsidRPr="00151411">
        <w:rPr>
          <w:rFonts w:asciiTheme="minorHAnsi" w:hAnsiTheme="minorHAnsi" w:cstheme="minorHAnsi"/>
          <w:sz w:val="20"/>
        </w:rPr>
        <w:t xml:space="preserve"> accessible :</w:t>
      </w:r>
    </w:p>
    <w:p w14:paraId="11806BA5" w14:textId="77777777" w:rsidR="00AF75C0" w:rsidRPr="00151411" w:rsidRDefault="00AF75C0" w:rsidP="00AF75C0">
      <w:pPr>
        <w:jc w:val="both"/>
        <w:rPr>
          <w:rFonts w:asciiTheme="minorHAnsi" w:hAnsiTheme="minorHAnsi" w:cstheme="minorHAnsi"/>
          <w:sz w:val="20"/>
        </w:rPr>
      </w:pPr>
    </w:p>
    <w:p w14:paraId="06AE49F3" w14:textId="43B0F41B" w:rsidR="00AF75C0" w:rsidRPr="00151411" w:rsidRDefault="00AF75C0" w:rsidP="00AF75C0">
      <w:pPr>
        <w:jc w:val="both"/>
        <w:rPr>
          <w:rFonts w:asciiTheme="minorHAnsi" w:hAnsiTheme="minorHAnsi" w:cstheme="minorHAnsi"/>
          <w:sz w:val="20"/>
        </w:rPr>
      </w:pPr>
      <w:r w:rsidRPr="00151411">
        <w:rPr>
          <w:rFonts w:asciiTheme="minorHAnsi" w:hAnsiTheme="minorHAnsi" w:cstheme="minorHAnsi"/>
          <w:sz w:val="20"/>
        </w:rPr>
        <w:t>(i)</w:t>
      </w:r>
      <w:r w:rsidRPr="00151411">
        <w:rPr>
          <w:rFonts w:asciiTheme="minorHAnsi" w:hAnsiTheme="minorHAnsi" w:cstheme="minorHAnsi"/>
          <w:sz w:val="20"/>
        </w:rPr>
        <w:tab/>
        <w:t xml:space="preserve">aux seuls membres de l'Académie, au cours de la période de votation du Gala de l'ADISQ </w:t>
      </w:r>
      <w:r w:rsidR="00AF14AF" w:rsidRPr="00151411">
        <w:rPr>
          <w:rFonts w:asciiTheme="minorHAnsi" w:hAnsiTheme="minorHAnsi" w:cstheme="minorHAnsi"/>
          <w:sz w:val="20"/>
        </w:rPr>
        <w:t>202</w:t>
      </w:r>
      <w:r w:rsidR="00590DEC">
        <w:rPr>
          <w:rFonts w:asciiTheme="minorHAnsi" w:hAnsiTheme="minorHAnsi" w:cstheme="minorHAnsi"/>
          <w:sz w:val="20"/>
        </w:rPr>
        <w:t>2</w:t>
      </w:r>
      <w:r w:rsidRPr="00151411">
        <w:rPr>
          <w:rFonts w:asciiTheme="minorHAnsi" w:hAnsiTheme="minorHAnsi" w:cstheme="minorHAnsi"/>
          <w:sz w:val="20"/>
        </w:rPr>
        <w:t xml:space="preserve"> (</w:t>
      </w:r>
      <w:proofErr w:type="gramStart"/>
      <w:r w:rsidRPr="00151411">
        <w:rPr>
          <w:rFonts w:asciiTheme="minorHAnsi" w:hAnsiTheme="minorHAnsi" w:cstheme="minorHAnsi"/>
          <w:sz w:val="20"/>
        </w:rPr>
        <w:t>soit  du</w:t>
      </w:r>
      <w:proofErr w:type="gramEnd"/>
      <w:r w:rsidRPr="00151411">
        <w:rPr>
          <w:rFonts w:asciiTheme="minorHAnsi" w:hAnsiTheme="minorHAnsi" w:cstheme="minorHAnsi"/>
          <w:sz w:val="20"/>
        </w:rPr>
        <w:t xml:space="preserve"> 1er juin au </w:t>
      </w:r>
      <w:r w:rsidR="00151411" w:rsidRPr="00151411">
        <w:rPr>
          <w:rFonts w:asciiTheme="minorHAnsi" w:hAnsiTheme="minorHAnsi" w:cstheme="minorHAnsi"/>
          <w:sz w:val="20"/>
        </w:rPr>
        <w:t>15 août</w:t>
      </w:r>
      <w:r w:rsidRPr="00151411">
        <w:rPr>
          <w:rFonts w:asciiTheme="minorHAnsi" w:hAnsiTheme="minorHAnsi" w:cstheme="minorHAnsi"/>
          <w:sz w:val="20"/>
        </w:rPr>
        <w:t xml:space="preserve"> </w:t>
      </w:r>
      <w:r w:rsidR="00AF14AF" w:rsidRPr="00151411">
        <w:rPr>
          <w:rFonts w:asciiTheme="minorHAnsi" w:hAnsiTheme="minorHAnsi" w:cstheme="minorHAnsi"/>
          <w:sz w:val="20"/>
        </w:rPr>
        <w:t>202</w:t>
      </w:r>
      <w:r w:rsidR="00590DEC">
        <w:rPr>
          <w:rFonts w:asciiTheme="minorHAnsi" w:hAnsiTheme="minorHAnsi" w:cstheme="minorHAnsi"/>
          <w:sz w:val="20"/>
        </w:rPr>
        <w:t>2</w:t>
      </w:r>
      <w:r w:rsidRPr="00151411">
        <w:rPr>
          <w:rFonts w:asciiTheme="minorHAnsi" w:hAnsiTheme="minorHAnsi" w:cstheme="minorHAnsi"/>
          <w:sz w:val="20"/>
        </w:rPr>
        <w:t xml:space="preserve">) au moyen d’hyperliens placés dans la version en ligne </w:t>
      </w:r>
      <w:r w:rsidR="000E410E" w:rsidRPr="00151411">
        <w:rPr>
          <w:rFonts w:asciiTheme="minorHAnsi" w:hAnsiTheme="minorHAnsi" w:cstheme="minorHAnsi"/>
          <w:sz w:val="20"/>
        </w:rPr>
        <w:t>de C</w:t>
      </w:r>
      <w:r w:rsidRPr="00151411">
        <w:rPr>
          <w:rFonts w:asciiTheme="minorHAnsi" w:hAnsiTheme="minorHAnsi" w:cstheme="minorHAnsi"/>
          <w:sz w:val="20"/>
        </w:rPr>
        <w:t xml:space="preserve">ahier de vote de l'ADISQ </w:t>
      </w:r>
      <w:r w:rsidR="00AF14AF" w:rsidRPr="00151411">
        <w:rPr>
          <w:rFonts w:asciiTheme="minorHAnsi" w:hAnsiTheme="minorHAnsi" w:cstheme="minorHAnsi"/>
          <w:sz w:val="20"/>
        </w:rPr>
        <w:t>202</w:t>
      </w:r>
      <w:r w:rsidR="00590DEC">
        <w:rPr>
          <w:rFonts w:asciiTheme="minorHAnsi" w:hAnsiTheme="minorHAnsi" w:cstheme="minorHAnsi"/>
          <w:sz w:val="20"/>
        </w:rPr>
        <w:t>2</w:t>
      </w:r>
      <w:r w:rsidRPr="00151411">
        <w:rPr>
          <w:rFonts w:asciiTheme="minorHAnsi" w:hAnsiTheme="minorHAnsi" w:cstheme="minorHAnsi"/>
          <w:sz w:val="20"/>
        </w:rPr>
        <w:t xml:space="preserve"> n’étant accessible qu'aux seuls  membres de l'Académie s’étant vu allouer un nom d'usager et un mot de passe.</w:t>
      </w:r>
    </w:p>
    <w:p w14:paraId="67579ACF" w14:textId="77777777" w:rsidR="00AF75C0" w:rsidRPr="00151411" w:rsidRDefault="00AF75C0" w:rsidP="00AF75C0">
      <w:pPr>
        <w:jc w:val="both"/>
        <w:rPr>
          <w:rFonts w:asciiTheme="minorHAnsi" w:hAnsiTheme="minorHAnsi" w:cstheme="minorHAnsi"/>
          <w:sz w:val="20"/>
        </w:rPr>
      </w:pPr>
    </w:p>
    <w:p w14:paraId="26DAE57F" w14:textId="721C740E" w:rsidR="00AF75C0" w:rsidRPr="000E6AB4" w:rsidRDefault="00AF75C0" w:rsidP="00AF75C0">
      <w:pPr>
        <w:jc w:val="both"/>
        <w:rPr>
          <w:rFonts w:asciiTheme="minorHAnsi" w:hAnsiTheme="minorHAnsi" w:cstheme="minorHAnsi"/>
          <w:sz w:val="20"/>
        </w:rPr>
      </w:pPr>
      <w:r w:rsidRPr="00151411">
        <w:rPr>
          <w:rFonts w:asciiTheme="minorHAnsi" w:hAnsiTheme="minorHAnsi" w:cstheme="minorHAnsi"/>
          <w:sz w:val="20"/>
        </w:rPr>
        <w:t>De plus, vous autorisez l'ADISQ à reproduire la pochette de l'album mentionné à ce formulaire dans la section</w:t>
      </w:r>
      <w:proofErr w:type="gramStart"/>
      <w:r w:rsidRPr="00151411">
        <w:rPr>
          <w:rFonts w:asciiTheme="minorHAnsi" w:hAnsiTheme="minorHAnsi" w:cstheme="minorHAnsi"/>
          <w:sz w:val="20"/>
        </w:rPr>
        <w:t xml:space="preserve"> «Gala</w:t>
      </w:r>
      <w:proofErr w:type="gramEnd"/>
      <w:r w:rsidRPr="00151411">
        <w:rPr>
          <w:rFonts w:asciiTheme="minorHAnsi" w:hAnsiTheme="minorHAnsi" w:cstheme="minorHAnsi"/>
          <w:sz w:val="20"/>
        </w:rPr>
        <w:t>» du site  Internet</w:t>
      </w:r>
      <w:r w:rsidR="000E410E" w:rsidRPr="00151411">
        <w:rPr>
          <w:rFonts w:asciiTheme="minorHAnsi" w:hAnsiTheme="minorHAnsi" w:cstheme="minorHAnsi"/>
          <w:sz w:val="20"/>
        </w:rPr>
        <w:t xml:space="preserve"> </w:t>
      </w:r>
      <w:r w:rsidRPr="00151411">
        <w:rPr>
          <w:rFonts w:asciiTheme="minorHAnsi" w:hAnsiTheme="minorHAnsi" w:cstheme="minorHAnsi"/>
          <w:sz w:val="20"/>
        </w:rPr>
        <w:t>«palmarèsadisq» («Section Gala ADISQ») hébergé sur un serveur de l'ADISQ ou d'un de ses sous</w:t>
      </w:r>
      <w:r w:rsidR="00E134BB">
        <w:rPr>
          <w:rFonts w:asciiTheme="minorHAnsi" w:hAnsiTheme="minorHAnsi" w:cstheme="minorHAnsi"/>
          <w:sz w:val="20"/>
        </w:rPr>
        <w:t>-</w:t>
      </w:r>
      <w:r w:rsidRPr="00151411">
        <w:rPr>
          <w:rFonts w:asciiTheme="minorHAnsi" w:hAnsiTheme="minorHAnsi" w:cstheme="minorHAnsi"/>
          <w:sz w:val="20"/>
        </w:rPr>
        <w:t xml:space="preserve">contractants, et sur le site Internet de Radio-Canada «radio-canada.ca» («Section Gala ADISQ»), pour une période d'une année à compter du début de la période de promotion des nominations du Gala de l'ADISQ </w:t>
      </w:r>
      <w:r w:rsidR="00AF14AF" w:rsidRPr="00151411">
        <w:rPr>
          <w:rFonts w:asciiTheme="minorHAnsi" w:hAnsiTheme="minorHAnsi" w:cstheme="minorHAnsi"/>
          <w:sz w:val="20"/>
        </w:rPr>
        <w:t>202</w:t>
      </w:r>
      <w:r w:rsidR="00590DEC">
        <w:rPr>
          <w:rFonts w:asciiTheme="minorHAnsi" w:hAnsiTheme="minorHAnsi" w:cstheme="minorHAnsi"/>
          <w:sz w:val="20"/>
        </w:rPr>
        <w:t>2</w:t>
      </w:r>
      <w:r w:rsidRPr="00151411">
        <w:rPr>
          <w:rFonts w:asciiTheme="minorHAnsi" w:hAnsiTheme="minorHAnsi" w:cstheme="minorHAnsi"/>
          <w:sz w:val="20"/>
        </w:rPr>
        <w:t xml:space="preserve">  (soit du </w:t>
      </w:r>
      <w:r w:rsidR="00F501EF">
        <w:rPr>
          <w:rFonts w:asciiTheme="minorHAnsi" w:hAnsiTheme="minorHAnsi" w:cstheme="minorHAnsi"/>
          <w:sz w:val="20"/>
        </w:rPr>
        <w:t>21</w:t>
      </w:r>
      <w:r w:rsidRPr="00151411">
        <w:rPr>
          <w:rFonts w:asciiTheme="minorHAnsi" w:hAnsiTheme="minorHAnsi" w:cstheme="minorHAnsi"/>
          <w:sz w:val="20"/>
        </w:rPr>
        <w:t xml:space="preserve"> septembre </w:t>
      </w:r>
      <w:r w:rsidR="00AF14AF" w:rsidRPr="00151411">
        <w:rPr>
          <w:rFonts w:asciiTheme="minorHAnsi" w:hAnsiTheme="minorHAnsi" w:cstheme="minorHAnsi"/>
          <w:sz w:val="20"/>
        </w:rPr>
        <w:t>202</w:t>
      </w:r>
      <w:r w:rsidR="00590DEC">
        <w:rPr>
          <w:rFonts w:asciiTheme="minorHAnsi" w:hAnsiTheme="minorHAnsi" w:cstheme="minorHAnsi"/>
          <w:sz w:val="20"/>
        </w:rPr>
        <w:t>2</w:t>
      </w:r>
      <w:r w:rsidRPr="00151411">
        <w:rPr>
          <w:rFonts w:asciiTheme="minorHAnsi" w:hAnsiTheme="minorHAnsi" w:cstheme="minorHAnsi"/>
          <w:sz w:val="20"/>
        </w:rPr>
        <w:t xml:space="preserve"> au </w:t>
      </w:r>
      <w:r w:rsidR="00AF14AF" w:rsidRPr="00151411">
        <w:rPr>
          <w:rFonts w:asciiTheme="minorHAnsi" w:hAnsiTheme="minorHAnsi" w:cstheme="minorHAnsi"/>
          <w:sz w:val="20"/>
        </w:rPr>
        <w:t>2</w:t>
      </w:r>
      <w:r w:rsidR="00F501EF">
        <w:rPr>
          <w:rFonts w:asciiTheme="minorHAnsi" w:hAnsiTheme="minorHAnsi" w:cstheme="minorHAnsi"/>
          <w:sz w:val="20"/>
        </w:rPr>
        <w:t>1</w:t>
      </w:r>
      <w:r w:rsidRPr="00151411">
        <w:rPr>
          <w:rFonts w:asciiTheme="minorHAnsi" w:hAnsiTheme="minorHAnsi" w:cstheme="minorHAnsi"/>
          <w:sz w:val="20"/>
        </w:rPr>
        <w:t xml:space="preserve"> septembre 20</w:t>
      </w:r>
      <w:r w:rsidR="000E6AB4" w:rsidRPr="00151411">
        <w:rPr>
          <w:rFonts w:asciiTheme="minorHAnsi" w:hAnsiTheme="minorHAnsi" w:cstheme="minorHAnsi"/>
          <w:sz w:val="20"/>
        </w:rPr>
        <w:t>2</w:t>
      </w:r>
      <w:r w:rsidR="00590DEC">
        <w:rPr>
          <w:rFonts w:asciiTheme="minorHAnsi" w:hAnsiTheme="minorHAnsi" w:cstheme="minorHAnsi"/>
          <w:sz w:val="20"/>
        </w:rPr>
        <w:t>3</w:t>
      </w:r>
      <w:r w:rsidRPr="00151411">
        <w:rPr>
          <w:rFonts w:asciiTheme="minorHAnsi" w:hAnsiTheme="minorHAnsi" w:cstheme="minorHAnsi"/>
          <w:sz w:val="20"/>
        </w:rPr>
        <w:t>).</w:t>
      </w:r>
    </w:p>
    <w:p w14:paraId="36A2FB00" w14:textId="77777777" w:rsidR="000E410E" w:rsidRPr="000E6AB4" w:rsidRDefault="000E410E" w:rsidP="00AF75C0">
      <w:pPr>
        <w:jc w:val="both"/>
        <w:rPr>
          <w:rFonts w:asciiTheme="minorHAnsi" w:hAnsiTheme="minorHAnsi" w:cstheme="minorHAnsi"/>
          <w:sz w:val="20"/>
        </w:rPr>
      </w:pPr>
    </w:p>
    <w:p w14:paraId="2583FBE1" w14:textId="77777777" w:rsidR="000E410E" w:rsidRPr="000E6AB4" w:rsidRDefault="000E410E" w:rsidP="00AF75C0">
      <w:pPr>
        <w:jc w:val="both"/>
        <w:rPr>
          <w:rFonts w:asciiTheme="minorHAnsi" w:hAnsiTheme="minorHAnsi" w:cstheme="minorHAnsi"/>
          <w:sz w:val="20"/>
        </w:rPr>
      </w:pPr>
    </w:p>
    <w:p w14:paraId="5362A826" w14:textId="77777777" w:rsidR="000E410E" w:rsidRPr="000E6AB4" w:rsidRDefault="000E410E" w:rsidP="00AF75C0">
      <w:pPr>
        <w:jc w:val="both"/>
        <w:rPr>
          <w:rFonts w:asciiTheme="minorHAnsi" w:hAnsiTheme="minorHAnsi" w:cstheme="minorHAnsi"/>
          <w:sz w:val="20"/>
        </w:rPr>
      </w:pPr>
    </w:p>
    <w:p w14:paraId="0AD9A99A" w14:textId="77777777" w:rsidR="000E410E" w:rsidRPr="000E6AB4" w:rsidRDefault="000E410E" w:rsidP="00AF75C0">
      <w:pPr>
        <w:jc w:val="both"/>
        <w:rPr>
          <w:rFonts w:asciiTheme="minorHAnsi" w:hAnsiTheme="minorHAnsi" w:cstheme="minorHAnsi"/>
          <w:sz w:val="20"/>
        </w:rPr>
      </w:pPr>
    </w:p>
    <w:p w14:paraId="5B4C2CB8" w14:textId="77777777" w:rsidR="000E410E" w:rsidRPr="000E6AB4" w:rsidRDefault="000E410E" w:rsidP="00AF75C0">
      <w:pPr>
        <w:jc w:val="both"/>
        <w:rPr>
          <w:rFonts w:asciiTheme="minorHAnsi" w:hAnsiTheme="minorHAnsi" w:cstheme="minorHAnsi"/>
          <w:sz w:val="20"/>
        </w:rPr>
      </w:pPr>
    </w:p>
    <w:p w14:paraId="145C7C64" w14:textId="77777777"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Vous représentez et garantissez à  l'ADISQ que:</w:t>
      </w:r>
    </w:p>
    <w:p w14:paraId="3B1CD13C" w14:textId="77777777" w:rsidR="00AF75C0" w:rsidRPr="000E6AB4" w:rsidRDefault="00AF75C0" w:rsidP="00AF75C0">
      <w:pPr>
        <w:jc w:val="both"/>
        <w:rPr>
          <w:rFonts w:asciiTheme="minorHAnsi" w:hAnsiTheme="minorHAnsi" w:cstheme="minorHAnsi"/>
          <w:sz w:val="20"/>
        </w:rPr>
      </w:pPr>
    </w:p>
    <w:p w14:paraId="5B93BA85" w14:textId="77777777"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(i)</w:t>
      </w:r>
      <w:r w:rsidRPr="000E6AB4">
        <w:rPr>
          <w:rFonts w:asciiTheme="minorHAnsi" w:hAnsiTheme="minorHAnsi" w:cstheme="minorHAnsi"/>
          <w:sz w:val="20"/>
        </w:rPr>
        <w:tab/>
        <w:t>vous avez tous les droits nécessaires aux fins d'accorder les licences qui précèdent;</w:t>
      </w:r>
    </w:p>
    <w:p w14:paraId="4D676458" w14:textId="77777777" w:rsidR="00AF75C0" w:rsidRPr="000E6AB4" w:rsidRDefault="00AF75C0" w:rsidP="00AF75C0">
      <w:pPr>
        <w:jc w:val="both"/>
        <w:rPr>
          <w:rFonts w:asciiTheme="minorHAnsi" w:hAnsiTheme="minorHAnsi" w:cstheme="minorHAnsi"/>
          <w:sz w:val="20"/>
        </w:rPr>
      </w:pPr>
    </w:p>
    <w:p w14:paraId="1281709E" w14:textId="77777777"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(ii)</w:t>
      </w:r>
      <w:r w:rsidRPr="000E6AB4">
        <w:rPr>
          <w:rFonts w:asciiTheme="minorHAnsi" w:hAnsiTheme="minorHAnsi" w:cstheme="minorHAnsi"/>
          <w:sz w:val="20"/>
        </w:rPr>
        <w:tab/>
        <w:t>que les produits recensés visés et les œuvres ainsi que les prestations artistiques qu'ils comportent, ne violent aucune loi et aucun droit d'aucun tiers, et;</w:t>
      </w:r>
    </w:p>
    <w:p w14:paraId="0ACA1F6A" w14:textId="77777777" w:rsidR="00AF75C0" w:rsidRPr="000E6AB4" w:rsidRDefault="00AF75C0" w:rsidP="00AF75C0">
      <w:pPr>
        <w:jc w:val="both"/>
        <w:rPr>
          <w:rFonts w:asciiTheme="minorHAnsi" w:hAnsiTheme="minorHAnsi" w:cstheme="minorHAnsi"/>
          <w:sz w:val="20"/>
        </w:rPr>
      </w:pPr>
    </w:p>
    <w:p w14:paraId="0723D9F6" w14:textId="5C7CC8F3"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(iii)</w:t>
      </w:r>
      <w:r w:rsidRPr="000E6AB4">
        <w:rPr>
          <w:rFonts w:asciiTheme="minorHAnsi" w:hAnsiTheme="minorHAnsi" w:cstheme="minorHAnsi"/>
          <w:sz w:val="20"/>
        </w:rPr>
        <w:tab/>
        <w:t>que l'exercice, par l'ADISQ ou leurs sous</w:t>
      </w:r>
      <w:r w:rsidR="00CC2231">
        <w:rPr>
          <w:rFonts w:asciiTheme="minorHAnsi" w:hAnsiTheme="minorHAnsi" w:cstheme="minorHAnsi"/>
          <w:sz w:val="20"/>
        </w:rPr>
        <w:t>-</w:t>
      </w:r>
      <w:r w:rsidRPr="000E6AB4">
        <w:rPr>
          <w:rFonts w:asciiTheme="minorHAnsi" w:hAnsiTheme="minorHAnsi" w:cstheme="minorHAnsi"/>
          <w:sz w:val="20"/>
        </w:rPr>
        <w:t>contractants, des droits consentis aux présentes ne viole aucun droit d'aucun tiers. Le Producteur prend fait et cause de l'ADISQ et leurs sous</w:t>
      </w:r>
      <w:r w:rsidR="00CC2231">
        <w:rPr>
          <w:rFonts w:asciiTheme="minorHAnsi" w:hAnsiTheme="minorHAnsi" w:cstheme="minorHAnsi"/>
          <w:sz w:val="20"/>
        </w:rPr>
        <w:t>-</w:t>
      </w:r>
      <w:r w:rsidRPr="000E6AB4">
        <w:rPr>
          <w:rFonts w:asciiTheme="minorHAnsi" w:hAnsiTheme="minorHAnsi" w:cstheme="minorHAnsi"/>
          <w:sz w:val="20"/>
        </w:rPr>
        <w:t>contractants dans le cadre de toute réclamation ou poursuite mettant en cause tout droit consenti et toute représentation ou garantie formulée ci-haut et les indemnise de toutes sommes, dommages, intérêts et frais (y compris les honoraires et frais raisonnables d'avocats) encourus dans le cadre de telles réclamation</w:t>
      </w:r>
      <w:r w:rsidR="00CC2231">
        <w:rPr>
          <w:rFonts w:asciiTheme="minorHAnsi" w:hAnsiTheme="minorHAnsi" w:cstheme="minorHAnsi"/>
          <w:sz w:val="20"/>
        </w:rPr>
        <w:t>s</w:t>
      </w:r>
      <w:r w:rsidRPr="000E6AB4">
        <w:rPr>
          <w:rFonts w:asciiTheme="minorHAnsi" w:hAnsiTheme="minorHAnsi" w:cstheme="minorHAnsi"/>
          <w:sz w:val="20"/>
        </w:rPr>
        <w:t xml:space="preserve"> ou poursuite.</w:t>
      </w:r>
    </w:p>
    <w:p w14:paraId="056D6B8B" w14:textId="77777777" w:rsidR="00AF75C0" w:rsidRPr="000E6AB4" w:rsidRDefault="00AF75C0" w:rsidP="00E514F6">
      <w:pPr>
        <w:jc w:val="both"/>
        <w:rPr>
          <w:rFonts w:asciiTheme="minorHAnsi" w:hAnsiTheme="minorHAnsi" w:cstheme="minorHAnsi"/>
          <w:sz w:val="20"/>
        </w:rPr>
      </w:pPr>
    </w:p>
    <w:p w14:paraId="51C35750" w14:textId="77777777" w:rsidR="00E514F6" w:rsidRPr="000E6AB4" w:rsidRDefault="00E514F6" w:rsidP="00E514F6">
      <w:pPr>
        <w:jc w:val="both"/>
        <w:rPr>
          <w:rFonts w:asciiTheme="minorHAnsi" w:hAnsiTheme="minorHAnsi" w:cstheme="minorHAnsi"/>
          <w:sz w:val="20"/>
        </w:rPr>
      </w:pPr>
    </w:p>
    <w:p w14:paraId="4DF96B28"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Le Concédant</w:t>
      </w:r>
    </w:p>
    <w:p w14:paraId="7490C83A" w14:textId="77777777" w:rsidR="00751C8B" w:rsidRPr="000E6AB4" w:rsidRDefault="00751C8B" w:rsidP="00E514F6">
      <w:pPr>
        <w:jc w:val="both"/>
        <w:rPr>
          <w:rFonts w:asciiTheme="minorHAnsi" w:hAnsiTheme="minorHAnsi" w:cstheme="minorHAnsi"/>
          <w:sz w:val="20"/>
        </w:rPr>
      </w:pPr>
    </w:p>
    <w:p w14:paraId="715E4C15" w14:textId="77777777" w:rsidR="00907568" w:rsidRPr="000E6AB4" w:rsidRDefault="00907568" w:rsidP="00E514F6">
      <w:pPr>
        <w:jc w:val="both"/>
        <w:rPr>
          <w:rFonts w:asciiTheme="minorHAnsi" w:hAnsiTheme="minorHAnsi" w:cstheme="minorHAnsi"/>
          <w:sz w:val="20"/>
        </w:rPr>
      </w:pPr>
    </w:p>
    <w:p w14:paraId="4999BAF0" w14:textId="77777777" w:rsidR="00E514F6" w:rsidRPr="000E6AB4" w:rsidRDefault="00E514F6" w:rsidP="00E514F6">
      <w:pPr>
        <w:jc w:val="both"/>
        <w:rPr>
          <w:rFonts w:asciiTheme="minorHAnsi" w:hAnsiTheme="minorHAnsi" w:cstheme="minorHAnsi"/>
          <w:sz w:val="20"/>
        </w:rPr>
      </w:pPr>
    </w:p>
    <w:p w14:paraId="29A56606"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 xml:space="preserve">(s) :_________________________________________ </w:t>
      </w:r>
    </w:p>
    <w:p w14:paraId="4947D00B" w14:textId="2F70659D"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Par : [nom, prénom], dûment autorisé par le Concédant et les Personnes Liées tel</w:t>
      </w:r>
      <w:r w:rsidR="00E134BB">
        <w:rPr>
          <w:rFonts w:asciiTheme="minorHAnsi" w:hAnsiTheme="minorHAnsi" w:cstheme="minorHAnsi"/>
          <w:sz w:val="20"/>
        </w:rPr>
        <w:t>les</w:t>
      </w:r>
      <w:r w:rsidRPr="000E6AB4">
        <w:rPr>
          <w:rFonts w:asciiTheme="minorHAnsi" w:hAnsiTheme="minorHAnsi" w:cstheme="minorHAnsi"/>
          <w:sz w:val="20"/>
        </w:rPr>
        <w:t xml:space="preserve"> qu'il le déclare</w:t>
      </w:r>
    </w:p>
    <w:p w14:paraId="630503FF" w14:textId="77777777" w:rsidR="00E514F6" w:rsidRPr="000E6AB4" w:rsidRDefault="00E514F6" w:rsidP="00E514F6">
      <w:pPr>
        <w:jc w:val="both"/>
        <w:rPr>
          <w:rFonts w:asciiTheme="minorHAnsi" w:hAnsiTheme="minorHAnsi" w:cstheme="minorHAnsi"/>
          <w:sz w:val="36"/>
          <w:szCs w:val="36"/>
        </w:rPr>
      </w:pPr>
    </w:p>
    <w:p w14:paraId="52772AD9" w14:textId="77777777" w:rsidR="00751C8B" w:rsidRPr="000E6AB4" w:rsidRDefault="00751C8B" w:rsidP="00907568">
      <w:pPr>
        <w:jc w:val="both"/>
        <w:rPr>
          <w:rFonts w:asciiTheme="minorHAnsi" w:hAnsiTheme="minorHAnsi" w:cstheme="minorHAnsi"/>
          <w:sz w:val="20"/>
        </w:rPr>
      </w:pPr>
    </w:p>
    <w:p w14:paraId="40B39F2C" w14:textId="77777777" w:rsidR="00E514F6" w:rsidRPr="000E6AB4" w:rsidRDefault="00E514F6" w:rsidP="00907568">
      <w:pPr>
        <w:jc w:val="both"/>
        <w:rPr>
          <w:rFonts w:asciiTheme="minorHAnsi" w:hAnsiTheme="minorHAnsi" w:cstheme="minorHAnsi"/>
          <w:sz w:val="20"/>
        </w:rPr>
      </w:pPr>
      <w:r w:rsidRPr="000E6AB4">
        <w:rPr>
          <w:rFonts w:asciiTheme="minorHAnsi" w:hAnsiTheme="minorHAnsi" w:cstheme="minorHAnsi"/>
          <w:sz w:val="20"/>
        </w:rPr>
        <w:t>Date :</w:t>
      </w:r>
      <w:r w:rsidR="000E410E" w:rsidRPr="000E6AB4">
        <w:rPr>
          <w:rFonts w:asciiTheme="minorHAnsi" w:hAnsiTheme="minorHAnsi" w:cstheme="minorHAnsi"/>
          <w:sz w:val="20"/>
        </w:rPr>
        <w:t xml:space="preserve"> </w:t>
      </w:r>
      <w:r w:rsidRPr="000E6AB4">
        <w:rPr>
          <w:rFonts w:asciiTheme="minorHAnsi" w:hAnsiTheme="minorHAnsi" w:cstheme="minorHAnsi"/>
          <w:sz w:val="20"/>
        </w:rPr>
        <w:t>____________________________________</w:t>
      </w:r>
    </w:p>
    <w:sectPr w:rsidR="00E514F6" w:rsidRPr="000E6AB4" w:rsidSect="006D0A6D">
      <w:headerReference w:type="even" r:id="rId11"/>
      <w:headerReference w:type="default" r:id="rId12"/>
      <w:footerReference w:type="even" r:id="rId13"/>
      <w:footerReference w:type="default" r:id="rId14"/>
      <w:headerReference w:type="first" r:id="rId15"/>
      <w:footerReference w:type="first" r:id="rId16"/>
      <w:pgSz w:w="12240" w:h="15840" w:code="1"/>
      <w:pgMar w:top="1879" w:right="1620" w:bottom="1080" w:left="1138" w:header="851" w:footer="20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D285" w14:textId="77777777" w:rsidR="009D5D76" w:rsidRDefault="009D5D76" w:rsidP="00A64861">
      <w:r>
        <w:separator/>
      </w:r>
    </w:p>
  </w:endnote>
  <w:endnote w:type="continuationSeparator" w:id="0">
    <w:p w14:paraId="3CC389F7" w14:textId="77777777" w:rsidR="009D5D76" w:rsidRDefault="009D5D76" w:rsidP="00A6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C291" w14:textId="77777777" w:rsidR="002278A6" w:rsidRDefault="002278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004877"/>
      <w:docPartObj>
        <w:docPartGallery w:val="Page Numbers (Bottom of Page)"/>
        <w:docPartUnique/>
      </w:docPartObj>
    </w:sdtPr>
    <w:sdtEndPr/>
    <w:sdtContent>
      <w:p w14:paraId="68D41B99" w14:textId="77777777" w:rsidR="007F544B" w:rsidRDefault="007F544B" w:rsidP="00DF768D">
        <w:pPr>
          <w:pStyle w:val="Pieddepage"/>
          <w:jc w:val="right"/>
        </w:pPr>
        <w:r>
          <w:fldChar w:fldCharType="begin"/>
        </w:r>
        <w:r>
          <w:instrText xml:space="preserve"> PAGE   \* MERGEFORMAT </w:instrText>
        </w:r>
        <w:r>
          <w:fldChar w:fldCharType="separate"/>
        </w:r>
        <w:r w:rsidR="000E410E">
          <w:rPr>
            <w:noProof/>
          </w:rPr>
          <w:t>4</w:t>
        </w:r>
        <w:r>
          <w:rPr>
            <w:noProof/>
          </w:rPr>
          <w:fldChar w:fldCharType="end"/>
        </w:r>
      </w:p>
    </w:sdtContent>
  </w:sdt>
  <w:p w14:paraId="2C33A077" w14:textId="77777777" w:rsidR="007F544B" w:rsidRDefault="007F544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9F03" w14:textId="77777777" w:rsidR="002278A6" w:rsidRDefault="002278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4AAE" w14:textId="77777777" w:rsidR="009D5D76" w:rsidRDefault="009D5D76" w:rsidP="00A64861">
      <w:r>
        <w:separator/>
      </w:r>
    </w:p>
  </w:footnote>
  <w:footnote w:type="continuationSeparator" w:id="0">
    <w:p w14:paraId="211FCADA" w14:textId="77777777" w:rsidR="009D5D76" w:rsidRDefault="009D5D76" w:rsidP="00A64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714A" w14:textId="77777777" w:rsidR="002278A6" w:rsidRDefault="002278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317D" w14:textId="77777777" w:rsidR="007F544B" w:rsidRDefault="007F544B" w:rsidP="007373DF">
    <w:pPr>
      <w:jc w:val="center"/>
      <w:rPr>
        <w:rFonts w:ascii="Arial" w:hAnsi="Arial" w:cs="Arial"/>
        <w:sz w:val="20"/>
      </w:rPr>
    </w:pPr>
    <w:r>
      <w:rPr>
        <w:rFonts w:ascii="Arial" w:hAnsi="Arial" w:cs="Arial"/>
        <w:sz w:val="20"/>
      </w:rPr>
      <w:t>ANNEXE</w:t>
    </w:r>
  </w:p>
  <w:p w14:paraId="7F2A6E3C" w14:textId="77777777" w:rsidR="007F544B" w:rsidRPr="00835FC5" w:rsidRDefault="007F544B" w:rsidP="007373DF">
    <w:pPr>
      <w:jc w:val="center"/>
      <w:rPr>
        <w:rFonts w:ascii="Arial" w:hAnsi="Arial" w:cs="Arial"/>
        <w:b/>
        <w:sz w:val="20"/>
      </w:rPr>
    </w:pPr>
    <w:r w:rsidRPr="00835FC5">
      <w:rPr>
        <w:rFonts w:ascii="Arial" w:hAnsi="Arial" w:cs="Arial"/>
        <w:sz w:val="20"/>
      </w:rPr>
      <w:t xml:space="preserve"> </w:t>
    </w:r>
    <w:r w:rsidRPr="00835FC5">
      <w:rPr>
        <w:rFonts w:ascii="Arial" w:hAnsi="Arial" w:cs="Arial"/>
        <w:b/>
        <w:sz w:val="20"/>
      </w:rPr>
      <w:t xml:space="preserve">Licence non-exclusive de reproduction </w:t>
    </w:r>
  </w:p>
  <w:p w14:paraId="19D3EE3B" w14:textId="77777777" w:rsidR="007F544B" w:rsidRDefault="007F544B" w:rsidP="007373DF">
    <w:pPr>
      <w:jc w:val="center"/>
      <w:rPr>
        <w:rFonts w:ascii="Arial" w:hAnsi="Arial" w:cs="Arial"/>
        <w:sz w:val="20"/>
      </w:rPr>
    </w:pPr>
    <w:r w:rsidRPr="00835FC5">
      <w:rPr>
        <w:rFonts w:ascii="Arial" w:hAnsi="Arial" w:cs="Arial"/>
        <w:sz w:val="20"/>
      </w:rPr>
      <w:t>(Enregistrement sonore et audiovisuel et œuvre musicale)</w:t>
    </w:r>
  </w:p>
  <w:p w14:paraId="72671FC7" w14:textId="77777777" w:rsidR="007F544B" w:rsidRPr="00835FC5" w:rsidRDefault="007F544B" w:rsidP="007373DF">
    <w:pPr>
      <w:jc w:val="cent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D105" w14:textId="77777777" w:rsidR="007F544B" w:rsidRDefault="007F544B">
    <w:pPr>
      <w:pStyle w:val="Titre"/>
      <w:tabs>
        <w:tab w:val="clear" w:pos="3240"/>
        <w:tab w:val="clear" w:pos="3987"/>
        <w:tab w:val="left" w:pos="4384"/>
        <w:tab w:val="right" w:pos="10206"/>
      </w:tabs>
      <w:ind w:left="-142"/>
      <w:jc w:val="left"/>
      <w:rPr>
        <w:color w:val="808080"/>
      </w:rPr>
    </w:pPr>
    <w:r>
      <w:rPr>
        <w:color w:val="808080"/>
      </w:rPr>
      <w:t>CONTRAT DE VENTE</w:t>
    </w:r>
    <w:r>
      <w:rPr>
        <w:color w:val="808080"/>
      </w:rPr>
      <w:tab/>
    </w:r>
    <w:r>
      <w:rPr>
        <w:color w:val="808080"/>
      </w:rPr>
      <w:tab/>
    </w:r>
    <w:r>
      <w:rPr>
        <w:color w:val="808080"/>
        <w:sz w:val="22"/>
      </w:rPr>
      <w:sym w:font="Wingdings" w:char="F0E8"/>
    </w:r>
    <w:r>
      <w:rPr>
        <w:b w:val="0"/>
        <w:color w:val="808080"/>
      </w:rPr>
      <w:t xml:space="preserve">  </w:t>
    </w:r>
    <w:r>
      <w:rPr>
        <w:color w:val="808080"/>
      </w:rPr>
      <w:t>Insertion publicitaire</w:t>
    </w:r>
    <w:r>
      <w:rPr>
        <w:b w:val="0"/>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A166C"/>
    <w:multiLevelType w:val="hybridMultilevel"/>
    <w:tmpl w:val="DC7E8E7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F733C21"/>
    <w:multiLevelType w:val="hybridMultilevel"/>
    <w:tmpl w:val="5EF68EBC"/>
    <w:lvl w:ilvl="0" w:tplc="1ED2E554">
      <w:numFmt w:val="bullet"/>
      <w:lvlText w:val="-"/>
      <w:lvlJc w:val="left"/>
      <w:pPr>
        <w:ind w:left="405" w:hanging="360"/>
      </w:pPr>
      <w:rPr>
        <w:rFonts w:ascii="Calibri" w:eastAsia="Calibri" w:hAnsi="Calibri" w:hint="default"/>
      </w:rPr>
    </w:lvl>
    <w:lvl w:ilvl="1" w:tplc="0C0C0003">
      <w:start w:val="1"/>
      <w:numFmt w:val="bullet"/>
      <w:lvlText w:val="o"/>
      <w:lvlJc w:val="left"/>
      <w:pPr>
        <w:ind w:left="1125" w:hanging="360"/>
      </w:pPr>
      <w:rPr>
        <w:rFonts w:ascii="Courier New" w:hAnsi="Courier New" w:cs="Courier New" w:hint="default"/>
      </w:rPr>
    </w:lvl>
    <w:lvl w:ilvl="2" w:tplc="0C0C0005">
      <w:start w:val="1"/>
      <w:numFmt w:val="bullet"/>
      <w:lvlText w:val=""/>
      <w:lvlJc w:val="left"/>
      <w:pPr>
        <w:ind w:left="1845" w:hanging="360"/>
      </w:pPr>
      <w:rPr>
        <w:rFonts w:ascii="Wingdings" w:hAnsi="Wingdings" w:hint="default"/>
      </w:rPr>
    </w:lvl>
    <w:lvl w:ilvl="3" w:tplc="0C0C0001">
      <w:start w:val="1"/>
      <w:numFmt w:val="bullet"/>
      <w:lvlText w:val=""/>
      <w:lvlJc w:val="left"/>
      <w:pPr>
        <w:ind w:left="2565" w:hanging="360"/>
      </w:pPr>
      <w:rPr>
        <w:rFonts w:ascii="Symbol" w:hAnsi="Symbol" w:hint="default"/>
      </w:rPr>
    </w:lvl>
    <w:lvl w:ilvl="4" w:tplc="0C0C0003">
      <w:start w:val="1"/>
      <w:numFmt w:val="bullet"/>
      <w:lvlText w:val="o"/>
      <w:lvlJc w:val="left"/>
      <w:pPr>
        <w:ind w:left="3285" w:hanging="360"/>
      </w:pPr>
      <w:rPr>
        <w:rFonts w:ascii="Courier New" w:hAnsi="Courier New" w:cs="Courier New" w:hint="default"/>
      </w:rPr>
    </w:lvl>
    <w:lvl w:ilvl="5" w:tplc="0C0C0005">
      <w:start w:val="1"/>
      <w:numFmt w:val="bullet"/>
      <w:lvlText w:val=""/>
      <w:lvlJc w:val="left"/>
      <w:pPr>
        <w:ind w:left="4005" w:hanging="360"/>
      </w:pPr>
      <w:rPr>
        <w:rFonts w:ascii="Wingdings" w:hAnsi="Wingdings" w:hint="default"/>
      </w:rPr>
    </w:lvl>
    <w:lvl w:ilvl="6" w:tplc="0C0C0001">
      <w:start w:val="1"/>
      <w:numFmt w:val="bullet"/>
      <w:lvlText w:val=""/>
      <w:lvlJc w:val="left"/>
      <w:pPr>
        <w:ind w:left="4725" w:hanging="360"/>
      </w:pPr>
      <w:rPr>
        <w:rFonts w:ascii="Symbol" w:hAnsi="Symbol" w:hint="default"/>
      </w:rPr>
    </w:lvl>
    <w:lvl w:ilvl="7" w:tplc="0C0C0003">
      <w:start w:val="1"/>
      <w:numFmt w:val="bullet"/>
      <w:lvlText w:val="o"/>
      <w:lvlJc w:val="left"/>
      <w:pPr>
        <w:ind w:left="5445" w:hanging="360"/>
      </w:pPr>
      <w:rPr>
        <w:rFonts w:ascii="Courier New" w:hAnsi="Courier New" w:cs="Courier New" w:hint="default"/>
      </w:rPr>
    </w:lvl>
    <w:lvl w:ilvl="8" w:tplc="0C0C0005">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9F"/>
    <w:rsid w:val="00050C48"/>
    <w:rsid w:val="00082FBD"/>
    <w:rsid w:val="000A1427"/>
    <w:rsid w:val="000C0DB2"/>
    <w:rsid w:val="000E410E"/>
    <w:rsid w:val="000E6AB4"/>
    <w:rsid w:val="00151411"/>
    <w:rsid w:val="001C293B"/>
    <w:rsid w:val="002020B5"/>
    <w:rsid w:val="002100EA"/>
    <w:rsid w:val="002278A6"/>
    <w:rsid w:val="002428EC"/>
    <w:rsid w:val="002618A2"/>
    <w:rsid w:val="00285350"/>
    <w:rsid w:val="002D4E16"/>
    <w:rsid w:val="002E56BF"/>
    <w:rsid w:val="00314A59"/>
    <w:rsid w:val="00392637"/>
    <w:rsid w:val="00393FE7"/>
    <w:rsid w:val="003A55F5"/>
    <w:rsid w:val="003C4950"/>
    <w:rsid w:val="0044159F"/>
    <w:rsid w:val="0046510A"/>
    <w:rsid w:val="00491F19"/>
    <w:rsid w:val="004B6801"/>
    <w:rsid w:val="00520F9F"/>
    <w:rsid w:val="005236F0"/>
    <w:rsid w:val="0054242B"/>
    <w:rsid w:val="0058380C"/>
    <w:rsid w:val="00590DEC"/>
    <w:rsid w:val="005B1576"/>
    <w:rsid w:val="00603313"/>
    <w:rsid w:val="006812CB"/>
    <w:rsid w:val="006B0B1C"/>
    <w:rsid w:val="006B2233"/>
    <w:rsid w:val="006B370C"/>
    <w:rsid w:val="006C1213"/>
    <w:rsid w:val="006C6D84"/>
    <w:rsid w:val="006D0A6D"/>
    <w:rsid w:val="007021CA"/>
    <w:rsid w:val="007050BE"/>
    <w:rsid w:val="007373DF"/>
    <w:rsid w:val="00751C8B"/>
    <w:rsid w:val="007D2C09"/>
    <w:rsid w:val="007D65F2"/>
    <w:rsid w:val="007F1E80"/>
    <w:rsid w:val="007F544B"/>
    <w:rsid w:val="00842149"/>
    <w:rsid w:val="00847412"/>
    <w:rsid w:val="00876A61"/>
    <w:rsid w:val="008B58B7"/>
    <w:rsid w:val="008D3048"/>
    <w:rsid w:val="008E1F69"/>
    <w:rsid w:val="00907568"/>
    <w:rsid w:val="009D5D76"/>
    <w:rsid w:val="009F6079"/>
    <w:rsid w:val="00A05547"/>
    <w:rsid w:val="00A46AAD"/>
    <w:rsid w:val="00A53D21"/>
    <w:rsid w:val="00A64861"/>
    <w:rsid w:val="00A71728"/>
    <w:rsid w:val="00AA79CF"/>
    <w:rsid w:val="00AC46F7"/>
    <w:rsid w:val="00AF14AF"/>
    <w:rsid w:val="00AF75C0"/>
    <w:rsid w:val="00B356EA"/>
    <w:rsid w:val="00B67CCA"/>
    <w:rsid w:val="00B76CDE"/>
    <w:rsid w:val="00B81762"/>
    <w:rsid w:val="00B91B0D"/>
    <w:rsid w:val="00B927AA"/>
    <w:rsid w:val="00BA5BB8"/>
    <w:rsid w:val="00BB0612"/>
    <w:rsid w:val="00BB77F6"/>
    <w:rsid w:val="00BD0A6A"/>
    <w:rsid w:val="00C50EA9"/>
    <w:rsid w:val="00C525E3"/>
    <w:rsid w:val="00C574EC"/>
    <w:rsid w:val="00C96A21"/>
    <w:rsid w:val="00CC2231"/>
    <w:rsid w:val="00D4143B"/>
    <w:rsid w:val="00D65721"/>
    <w:rsid w:val="00D76EF3"/>
    <w:rsid w:val="00D91A2A"/>
    <w:rsid w:val="00D970EE"/>
    <w:rsid w:val="00DD4781"/>
    <w:rsid w:val="00DF768D"/>
    <w:rsid w:val="00E01ABF"/>
    <w:rsid w:val="00E134BB"/>
    <w:rsid w:val="00E375A0"/>
    <w:rsid w:val="00E4221E"/>
    <w:rsid w:val="00E4777E"/>
    <w:rsid w:val="00E514F6"/>
    <w:rsid w:val="00E90784"/>
    <w:rsid w:val="00EF3E6B"/>
    <w:rsid w:val="00F501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3C741"/>
  <w15:docId w15:val="{8A262A1B-0BA7-41D9-BEAE-A57B899C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4F6"/>
    <w:pPr>
      <w:spacing w:after="0" w:line="240" w:lineRule="auto"/>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514F6"/>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E514F6"/>
    <w:rPr>
      <w:rFonts w:ascii="Tahoma" w:hAnsi="Tahoma" w:cs="Tahoma"/>
      <w:sz w:val="16"/>
      <w:szCs w:val="16"/>
    </w:rPr>
  </w:style>
  <w:style w:type="paragraph" w:styleId="En-tte">
    <w:name w:val="header"/>
    <w:basedOn w:val="Normal"/>
    <w:link w:val="En-tteCar"/>
    <w:rsid w:val="00E514F6"/>
    <w:pPr>
      <w:tabs>
        <w:tab w:val="center" w:pos="4320"/>
        <w:tab w:val="right" w:pos="8640"/>
      </w:tabs>
    </w:pPr>
  </w:style>
  <w:style w:type="character" w:customStyle="1" w:styleId="En-tteCar">
    <w:name w:val="En-tête Car"/>
    <w:basedOn w:val="Policepardfaut"/>
    <w:link w:val="En-tte"/>
    <w:rsid w:val="00E514F6"/>
    <w:rPr>
      <w:rFonts w:ascii="Times New Roman" w:eastAsia="Times New Roman" w:hAnsi="Times New Roman" w:cs="Times New Roman"/>
      <w:sz w:val="24"/>
      <w:szCs w:val="20"/>
    </w:rPr>
  </w:style>
  <w:style w:type="paragraph" w:styleId="Titre">
    <w:name w:val="Title"/>
    <w:basedOn w:val="Normal"/>
    <w:link w:val="TitreCar"/>
    <w:qFormat/>
    <w:rsid w:val="00E514F6"/>
    <w:pPr>
      <w:tabs>
        <w:tab w:val="left" w:pos="3240"/>
        <w:tab w:val="left" w:pos="3987"/>
      </w:tabs>
      <w:jc w:val="center"/>
    </w:pPr>
    <w:rPr>
      <w:rFonts w:ascii="Univers" w:hAnsi="Univers"/>
      <w:b/>
    </w:rPr>
  </w:style>
  <w:style w:type="character" w:customStyle="1" w:styleId="TitreCar">
    <w:name w:val="Titre Car"/>
    <w:basedOn w:val="Policepardfaut"/>
    <w:link w:val="Titre"/>
    <w:rsid w:val="00E514F6"/>
    <w:rPr>
      <w:rFonts w:ascii="Univers" w:eastAsia="Times New Roman" w:hAnsi="Univers" w:cs="Times New Roman"/>
      <w:b/>
      <w:sz w:val="24"/>
      <w:szCs w:val="20"/>
    </w:rPr>
  </w:style>
  <w:style w:type="paragraph" w:styleId="Pieddepage">
    <w:name w:val="footer"/>
    <w:basedOn w:val="Normal"/>
    <w:link w:val="PieddepageCar"/>
    <w:uiPriority w:val="99"/>
    <w:unhideWhenUsed/>
    <w:rsid w:val="007373DF"/>
    <w:pPr>
      <w:tabs>
        <w:tab w:val="center" w:pos="4320"/>
        <w:tab w:val="right" w:pos="8640"/>
      </w:tabs>
    </w:pPr>
  </w:style>
  <w:style w:type="character" w:customStyle="1" w:styleId="PieddepageCar">
    <w:name w:val="Pied de page Car"/>
    <w:basedOn w:val="Policepardfaut"/>
    <w:link w:val="Pieddepage"/>
    <w:uiPriority w:val="99"/>
    <w:rsid w:val="007373DF"/>
    <w:rPr>
      <w:rFonts w:ascii="Times New Roman" w:eastAsia="Times New Roman" w:hAnsi="Times New Roman" w:cs="Times New Roman"/>
      <w:sz w:val="24"/>
      <w:szCs w:val="20"/>
    </w:rPr>
  </w:style>
  <w:style w:type="paragraph" w:styleId="Paragraphedeliste">
    <w:name w:val="List Paragraph"/>
    <w:basedOn w:val="Normal"/>
    <w:uiPriority w:val="34"/>
    <w:qFormat/>
    <w:rsid w:val="005236F0"/>
    <w:pPr>
      <w:ind w:left="720"/>
    </w:pPr>
    <w:rPr>
      <w:rFonts w:ascii="Calibri" w:eastAsiaTheme="minorHAns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2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3a2d3b1a-294f-497e-b81f-d1a80f27f850" xsi:nil="true"/>
    <MigrationWizIdSecurityGroups xmlns="3a2d3b1a-294f-497e-b81f-d1a80f27f850" xsi:nil="true"/>
    <MigrationWizIdPermissionLevels xmlns="3a2d3b1a-294f-497e-b81f-d1a80f27f850" xsi:nil="true"/>
    <MigrationWizIdDocumentLibraryPermissions xmlns="3a2d3b1a-294f-497e-b81f-d1a80f27f850" xsi:nil="true"/>
    <MigrationWizId xmlns="3a2d3b1a-294f-497e-b81f-d1a80f27f850"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BAB9C8E0763634AA190BB5BB6EDA97B" ma:contentTypeVersion="18" ma:contentTypeDescription="Crée un document." ma:contentTypeScope="" ma:versionID="80fa782e5d41143c29bca8d68e53193c">
  <xsd:schema xmlns:xsd="http://www.w3.org/2001/XMLSchema" xmlns:xs="http://www.w3.org/2001/XMLSchema" xmlns:p="http://schemas.microsoft.com/office/2006/metadata/properties" xmlns:ns2="3a2d3b1a-294f-497e-b81f-d1a80f27f850" xmlns:ns3="4ed774e5-197b-432a-bd6f-1dc02159cd6d" targetNamespace="http://schemas.microsoft.com/office/2006/metadata/properties" ma:root="true" ma:fieldsID="2231a7788b860bab2ab33aaf1d63a15a" ns2:_="" ns3:_="">
    <xsd:import namespace="3a2d3b1a-294f-497e-b81f-d1a80f27f850"/>
    <xsd:import namespace="4ed774e5-197b-432a-bd6f-1dc02159cd6d"/>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d3b1a-294f-497e-b81f-d1a80f27f85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d774e5-197b-432a-bd6f-1dc02159cd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E0021-06E9-4CA9-9A2A-A3A3EDEE25A0}">
  <ds:schemaRefs>
    <ds:schemaRef ds:uri="http://schemas.microsoft.com/sharepoint/v3/contenttype/forms"/>
  </ds:schemaRefs>
</ds:datastoreItem>
</file>

<file path=customXml/itemProps2.xml><?xml version="1.0" encoding="utf-8"?>
<ds:datastoreItem xmlns:ds="http://schemas.openxmlformats.org/officeDocument/2006/customXml" ds:itemID="{7C6F667C-3D77-4F72-85C9-A17AF826A517}">
  <ds:schemaRefs>
    <ds:schemaRef ds:uri="http://schemas.microsoft.com/office/2006/metadata/properties"/>
    <ds:schemaRef ds:uri="http://schemas.microsoft.com/office/infopath/2007/PartnerControls"/>
    <ds:schemaRef ds:uri="3a2d3b1a-294f-497e-b81f-d1a80f27f850"/>
  </ds:schemaRefs>
</ds:datastoreItem>
</file>

<file path=customXml/itemProps3.xml><?xml version="1.0" encoding="utf-8"?>
<ds:datastoreItem xmlns:ds="http://schemas.openxmlformats.org/officeDocument/2006/customXml" ds:itemID="{46358896-831D-478F-A7DE-BFF53A6B1760}">
  <ds:schemaRefs>
    <ds:schemaRef ds:uri="http://schemas.openxmlformats.org/officeDocument/2006/bibliography"/>
  </ds:schemaRefs>
</ds:datastoreItem>
</file>

<file path=customXml/itemProps4.xml><?xml version="1.0" encoding="utf-8"?>
<ds:datastoreItem xmlns:ds="http://schemas.openxmlformats.org/officeDocument/2006/customXml" ds:itemID="{AB3285B8-E618-4B8F-9228-AE76BE91F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d3b1a-294f-497e-b81f-d1a80f27f850"/>
    <ds:schemaRef ds:uri="4ed774e5-197b-432a-bd6f-1dc02159c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1851</Words>
  <Characters>10182</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ADISQ</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Lalonde</dc:creator>
  <cp:keywords/>
  <dc:description/>
  <cp:lastModifiedBy>Nicole Lalonde</cp:lastModifiedBy>
  <cp:revision>25</cp:revision>
  <cp:lastPrinted>2018-03-19T13:24:00Z</cp:lastPrinted>
  <dcterms:created xsi:type="dcterms:W3CDTF">2022-03-09T15:13:00Z</dcterms:created>
  <dcterms:modified xsi:type="dcterms:W3CDTF">2022-03-14T14:04:00Z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0x0101009BAB9C8E0763634AA190BB5BB6EDA97B</vt:lpwstr>
  </property>
</Properties>
</file>